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F6AC" w14:textId="6F0E8F30" w:rsidR="00D02A1D" w:rsidRPr="00475B16" w:rsidRDefault="00D02A1D" w:rsidP="00D0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5B16">
        <w:rPr>
          <w:b/>
          <w:noProof/>
          <w:sz w:val="24"/>
        </w:rPr>
        <w:t>3GPP TSG-</w:t>
      </w:r>
      <w:r w:rsidR="00103C3F" w:rsidRPr="00475B16">
        <w:rPr>
          <w:b/>
          <w:noProof/>
          <w:sz w:val="24"/>
        </w:rPr>
        <w:t>SA</w:t>
      </w:r>
      <w:r w:rsidRPr="00475B16">
        <w:rPr>
          <w:b/>
          <w:noProof/>
          <w:sz w:val="24"/>
        </w:rPr>
        <w:t xml:space="preserve"> WG1 Meeting #1</w:t>
      </w:r>
      <w:r w:rsidR="002B16DB" w:rsidRPr="00475B16">
        <w:rPr>
          <w:b/>
          <w:noProof/>
          <w:sz w:val="24"/>
        </w:rPr>
        <w:t>04</w:t>
      </w:r>
      <w:r w:rsidRPr="00475B16">
        <w:rPr>
          <w:b/>
          <w:i/>
          <w:noProof/>
          <w:sz w:val="28"/>
        </w:rPr>
        <w:tab/>
      </w:r>
      <w:r w:rsidR="00103C3F" w:rsidRPr="00AB0339">
        <w:rPr>
          <w:b/>
          <w:noProof/>
          <w:sz w:val="24"/>
        </w:rPr>
        <w:t>S</w:t>
      </w:r>
      <w:r w:rsidRPr="00AB0339">
        <w:rPr>
          <w:b/>
          <w:noProof/>
          <w:sz w:val="24"/>
        </w:rPr>
        <w:t>1-</w:t>
      </w:r>
      <w:r w:rsidR="00A947AB" w:rsidRPr="00AB0339">
        <w:rPr>
          <w:b/>
          <w:noProof/>
          <w:sz w:val="24"/>
        </w:rPr>
        <w:t>23</w:t>
      </w:r>
      <w:r w:rsidR="00AB0339" w:rsidRPr="00AB0339">
        <w:rPr>
          <w:b/>
          <w:noProof/>
          <w:sz w:val="24"/>
        </w:rPr>
        <w:t>3040</w:t>
      </w:r>
    </w:p>
    <w:p w14:paraId="7459127A" w14:textId="27D4089D" w:rsidR="00D02A1D" w:rsidRDefault="00475B16" w:rsidP="00D02A1D">
      <w:pPr>
        <w:pStyle w:val="CRCoverPage"/>
        <w:outlineLvl w:val="0"/>
        <w:rPr>
          <w:b/>
          <w:noProof/>
          <w:sz w:val="24"/>
        </w:rPr>
      </w:pPr>
      <w:r w:rsidRPr="00475B16">
        <w:rPr>
          <w:b/>
          <w:noProof/>
          <w:sz w:val="24"/>
        </w:rPr>
        <w:t>Chicago, USA</w:t>
      </w:r>
      <w:r w:rsidR="00D02A1D" w:rsidRPr="00475B16">
        <w:rPr>
          <w:b/>
          <w:noProof/>
          <w:sz w:val="24"/>
        </w:rPr>
        <w:t xml:space="preserve">, </w:t>
      </w:r>
      <w:r w:rsidRPr="00475B16">
        <w:rPr>
          <w:b/>
          <w:noProof/>
          <w:sz w:val="24"/>
        </w:rPr>
        <w:t>13</w:t>
      </w:r>
      <w:r w:rsidR="00D02A1D" w:rsidRPr="00475B16">
        <w:rPr>
          <w:b/>
          <w:noProof/>
          <w:sz w:val="24"/>
          <w:vertAlign w:val="superscript"/>
        </w:rPr>
        <w:t>th</w:t>
      </w:r>
      <w:r w:rsidR="00D02A1D" w:rsidRPr="00475B16">
        <w:rPr>
          <w:b/>
          <w:noProof/>
          <w:sz w:val="24"/>
        </w:rPr>
        <w:t xml:space="preserve"> – </w:t>
      </w:r>
      <w:r w:rsidRPr="00475B16">
        <w:rPr>
          <w:b/>
          <w:noProof/>
          <w:sz w:val="24"/>
        </w:rPr>
        <w:t>17</w:t>
      </w:r>
      <w:r w:rsidR="00D02A1D" w:rsidRPr="00475B16">
        <w:rPr>
          <w:b/>
          <w:noProof/>
          <w:sz w:val="24"/>
          <w:vertAlign w:val="superscript"/>
        </w:rPr>
        <w:t>th</w:t>
      </w:r>
      <w:r w:rsidR="00D02A1D" w:rsidRPr="00475B16">
        <w:rPr>
          <w:b/>
          <w:noProof/>
          <w:sz w:val="24"/>
        </w:rPr>
        <w:t xml:space="preserve"> </w:t>
      </w:r>
      <w:r w:rsidRPr="00475B16">
        <w:rPr>
          <w:b/>
          <w:noProof/>
          <w:sz w:val="24"/>
        </w:rPr>
        <w:t>November</w:t>
      </w:r>
      <w:r w:rsidR="00D02A1D" w:rsidRPr="00475B16">
        <w:rPr>
          <w:b/>
          <w:noProof/>
          <w:sz w:val="24"/>
        </w:rPr>
        <w:t xml:space="preserve"> 202</w:t>
      </w:r>
      <w:r w:rsidRPr="00475B16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0DF1AD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A16C1">
        <w:rPr>
          <w:rFonts w:ascii="Arial" w:hAnsi="Arial" w:cs="Arial"/>
          <w:b/>
          <w:bCs/>
        </w:rPr>
        <w:t xml:space="preserve">Qualcomm </w:t>
      </w:r>
    </w:p>
    <w:p w14:paraId="234CD7C4" w14:textId="09594B3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D0B45">
        <w:rPr>
          <w:rFonts w:ascii="Arial" w:hAnsi="Arial" w:cs="Arial"/>
          <w:b/>
          <w:bCs/>
        </w:rPr>
        <w:t xml:space="preserve">Considerations on </w:t>
      </w:r>
      <w:r w:rsidR="008D4E74">
        <w:rPr>
          <w:rFonts w:ascii="Arial" w:hAnsi="Arial" w:cs="Arial"/>
          <w:b/>
          <w:bCs/>
        </w:rPr>
        <w:t>r</w:t>
      </w:r>
      <w:r w:rsidR="00236CEB">
        <w:rPr>
          <w:rFonts w:ascii="Arial" w:hAnsi="Arial" w:cs="Arial"/>
          <w:b/>
          <w:bCs/>
        </w:rPr>
        <w:t>equirements for Slice-based PLMN selection</w:t>
      </w:r>
    </w:p>
    <w:p w14:paraId="55FE3D7D" w14:textId="0EBD712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947AB">
        <w:rPr>
          <w:rFonts w:ascii="Arial" w:hAnsi="Arial" w:cs="Arial"/>
          <w:b/>
          <w:bCs/>
        </w:rPr>
        <w:t>3</w:t>
      </w:r>
    </w:p>
    <w:p w14:paraId="1589C299" w14:textId="6F86D90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75B16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217DE48" w:rsidR="00236D1F" w:rsidRDefault="00236D1F">
      <w:pPr>
        <w:rPr>
          <w:rFonts w:ascii="Arial" w:hAnsi="Arial" w:cs="Arial"/>
          <w:b/>
          <w:bCs/>
        </w:rPr>
      </w:pPr>
    </w:p>
    <w:p w14:paraId="38B72821" w14:textId="0808B75F" w:rsidR="00FA16C1" w:rsidRPr="00FF0127" w:rsidRDefault="00945291" w:rsidP="00FF0127">
      <w:pPr>
        <w:pStyle w:val="Heading1"/>
      </w:pPr>
      <w:r w:rsidRPr="00FF0127">
        <w:t>Background</w:t>
      </w:r>
    </w:p>
    <w:p w14:paraId="619FDA42" w14:textId="1D7D49D5" w:rsidR="00F45FF3" w:rsidRDefault="00674366" w:rsidP="00F45FF3">
      <w:pPr>
        <w:rPr>
          <w:rFonts w:ascii="Arial" w:hAnsi="Arial" w:cs="Arial"/>
        </w:rPr>
      </w:pPr>
      <w:r w:rsidRPr="00F45FF3">
        <w:rPr>
          <w:rFonts w:asciiTheme="minorBidi" w:hAnsiTheme="minorBidi" w:cstheme="minorBidi"/>
        </w:rPr>
        <w:t xml:space="preserve">CT1 has sent an LS to SA1 in C1-236565 asking for clarifications related to the </w:t>
      </w:r>
      <w:r>
        <w:rPr>
          <w:rFonts w:asciiTheme="minorBidi" w:hAnsiTheme="minorBidi" w:cstheme="minorBidi"/>
        </w:rPr>
        <w:t>following</w:t>
      </w:r>
      <w:r w:rsidR="00F45FF3">
        <w:rPr>
          <w:rFonts w:ascii="Arial" w:hAnsi="Arial" w:cs="Arial"/>
        </w:rPr>
        <w:t xml:space="preserve"> stage</w:t>
      </w:r>
      <w:r>
        <w:rPr>
          <w:rFonts w:ascii="Arial" w:hAnsi="Arial" w:cs="Arial"/>
        </w:rPr>
        <w:t>-</w:t>
      </w:r>
      <w:r w:rsidR="00F45FF3">
        <w:rPr>
          <w:rFonts w:ascii="Arial" w:hAnsi="Arial" w:cs="Arial"/>
        </w:rPr>
        <w:t>1 requirement in TS 22.261:</w:t>
      </w:r>
    </w:p>
    <w:p w14:paraId="2568FE23" w14:textId="77777777" w:rsidR="00F45FF3" w:rsidRPr="00320611" w:rsidRDefault="00F45FF3" w:rsidP="00F45FF3">
      <w:pPr>
        <w:ind w:left="720"/>
        <w:rPr>
          <w:i/>
        </w:rPr>
      </w:pPr>
      <w:r w:rsidRPr="00320611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0" w:name="_Hlk149247357"/>
      <w:r w:rsidRPr="00320611">
        <w:rPr>
          <w:i/>
        </w:rPr>
        <w:t>prioritization information of the VPLMNs with which the UE may register for the network slice</w:t>
      </w:r>
      <w:bookmarkEnd w:id="0"/>
      <w:r w:rsidRPr="00320611">
        <w:rPr>
          <w:i/>
        </w:rPr>
        <w:t>.</w:t>
      </w:r>
    </w:p>
    <w:p w14:paraId="69FDB1A6" w14:textId="2AC52026" w:rsidR="006C06BB" w:rsidRPr="00F45FF3" w:rsidRDefault="0040445C" w:rsidP="00DA6944">
      <w:pPr>
        <w:spacing w:before="12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This paper discusses issues</w:t>
      </w:r>
      <w:r w:rsidR="0082751C">
        <w:rPr>
          <w:rFonts w:asciiTheme="minorBidi" w:hAnsiTheme="minorBidi" w:cstheme="minorBidi"/>
        </w:rPr>
        <w:t xml:space="preserve"> and questions</w:t>
      </w:r>
      <w:r>
        <w:rPr>
          <w:rFonts w:asciiTheme="minorBidi" w:hAnsiTheme="minorBidi" w:cstheme="minorBidi"/>
        </w:rPr>
        <w:t xml:space="preserve"> that CT1 </w:t>
      </w:r>
      <w:r w:rsidR="00FA08D1">
        <w:rPr>
          <w:rFonts w:asciiTheme="minorBidi" w:hAnsiTheme="minorBidi" w:cstheme="minorBidi"/>
        </w:rPr>
        <w:t>raise</w:t>
      </w:r>
      <w:r w:rsidR="00674366">
        <w:rPr>
          <w:rFonts w:asciiTheme="minorBidi" w:hAnsiTheme="minorBidi" w:cstheme="minorBidi"/>
        </w:rPr>
        <w:t>s</w:t>
      </w:r>
      <w:r>
        <w:rPr>
          <w:rFonts w:asciiTheme="minorBidi" w:hAnsiTheme="minorBidi" w:cstheme="minorBidi"/>
        </w:rPr>
        <w:t xml:space="preserve"> and </w:t>
      </w:r>
      <w:r w:rsidR="003D0297">
        <w:rPr>
          <w:rFonts w:asciiTheme="minorBidi" w:hAnsiTheme="minorBidi" w:cstheme="minorBidi"/>
        </w:rPr>
        <w:t>provides some views / proposals</w:t>
      </w:r>
      <w:r w:rsidR="00FA08D1">
        <w:rPr>
          <w:rFonts w:asciiTheme="minorBidi" w:hAnsiTheme="minorBidi" w:cstheme="minorBidi"/>
        </w:rPr>
        <w:t>.</w:t>
      </w:r>
      <w:r w:rsidR="003E38F1">
        <w:rPr>
          <w:rFonts w:asciiTheme="minorBidi" w:hAnsiTheme="minorBidi" w:cstheme="minorBidi"/>
        </w:rPr>
        <w:t xml:space="preserve"> Corresponding LS-reply and CR are provided separately</w:t>
      </w:r>
      <w:r w:rsidR="005961C6">
        <w:rPr>
          <w:rFonts w:asciiTheme="minorBidi" w:hAnsiTheme="minorBidi" w:cstheme="minorBidi"/>
        </w:rPr>
        <w:t>, as referenced in the conclusions</w:t>
      </w:r>
      <w:r w:rsidR="003E38F1">
        <w:rPr>
          <w:rFonts w:asciiTheme="minorBidi" w:hAnsiTheme="minorBidi" w:cstheme="minorBidi"/>
        </w:rPr>
        <w:t>.</w:t>
      </w:r>
    </w:p>
    <w:p w14:paraId="09BF7567" w14:textId="1107A851" w:rsidR="00945291" w:rsidRDefault="00945291" w:rsidP="00945291"/>
    <w:p w14:paraId="6DD0F23B" w14:textId="0F01D3F8" w:rsidR="00945291" w:rsidRDefault="004C243B" w:rsidP="00E75E2D">
      <w:pPr>
        <w:pStyle w:val="Heading1"/>
      </w:pPr>
      <w:r>
        <w:t>Discussion</w:t>
      </w:r>
    </w:p>
    <w:p w14:paraId="4CBF1528" w14:textId="5296AA2D" w:rsidR="00FA08D1" w:rsidRPr="00FA08D1" w:rsidRDefault="00FA08D1" w:rsidP="00FA08D1">
      <w:pPr>
        <w:rPr>
          <w:rFonts w:asciiTheme="minorBidi" w:hAnsiTheme="minorBidi" w:cstheme="minorBidi"/>
          <w:b/>
          <w:bCs/>
        </w:rPr>
      </w:pPr>
      <w:r w:rsidRPr="00FA08D1">
        <w:rPr>
          <w:rFonts w:asciiTheme="minorBidi" w:hAnsiTheme="minorBidi" w:cstheme="minorBidi"/>
          <w:b/>
          <w:bCs/>
        </w:rPr>
        <w:t>2.1</w:t>
      </w:r>
      <w:r w:rsidRPr="00FA08D1">
        <w:rPr>
          <w:rFonts w:asciiTheme="minorBidi" w:hAnsiTheme="minorBidi" w:cstheme="minorBidi"/>
          <w:b/>
          <w:bCs/>
        </w:rPr>
        <w:tab/>
        <w:t xml:space="preserve">Multiple active applications in the UE </w:t>
      </w:r>
    </w:p>
    <w:p w14:paraId="166558F5" w14:textId="77777777" w:rsidR="00FA08D1" w:rsidRDefault="00FA08D1" w:rsidP="002959A5">
      <w:pPr>
        <w:rPr>
          <w:rFonts w:asciiTheme="minorBidi" w:hAnsiTheme="minorBidi" w:cstheme="minorBidi"/>
        </w:rPr>
      </w:pPr>
    </w:p>
    <w:p w14:paraId="1191737F" w14:textId="63B79F40" w:rsidR="00231737" w:rsidRDefault="00FA08D1" w:rsidP="002959A5">
      <w:pPr>
        <w:rPr>
          <w:rFonts w:ascii="Arial" w:hAnsi="Arial" w:cs="Arial"/>
        </w:rPr>
      </w:pPr>
      <w:r w:rsidRPr="00FA08D1">
        <w:rPr>
          <w:rFonts w:asciiTheme="minorBidi" w:hAnsiTheme="minorBidi" w:cstheme="minorBidi"/>
        </w:rPr>
        <w:t>Sc</w:t>
      </w:r>
      <w:r>
        <w:rPr>
          <w:rFonts w:asciiTheme="minorBidi" w:hAnsiTheme="minorBidi" w:cstheme="minorBidi"/>
        </w:rPr>
        <w:t>e</w:t>
      </w:r>
      <w:r w:rsidRPr="00FA08D1">
        <w:rPr>
          <w:rFonts w:asciiTheme="minorBidi" w:hAnsiTheme="minorBidi" w:cstheme="minorBidi"/>
        </w:rPr>
        <w:t>nario 1</w:t>
      </w:r>
      <w:r>
        <w:rPr>
          <w:rFonts w:asciiTheme="minorBidi" w:hAnsiTheme="minorBidi" w:cstheme="minorBidi"/>
        </w:rPr>
        <w:t xml:space="preserve"> in the CT1 LS: </w:t>
      </w:r>
      <w:r w:rsidRPr="00FA08D1">
        <w:rPr>
          <w:rFonts w:ascii="Arial" w:hAnsi="Arial" w:cs="Arial"/>
          <w:i/>
          <w:iCs/>
        </w:rPr>
        <w:t>The UE activates multiple services/applications mapping to multiple slices, wherein some of the slices are only offered by the serving VPLMN and the others are only offered by other available VPLMNs.</w:t>
      </w:r>
    </w:p>
    <w:p w14:paraId="120EC4EC" w14:textId="77777777" w:rsidR="00FA08D1" w:rsidRDefault="00FA08D1" w:rsidP="002959A5">
      <w:pPr>
        <w:rPr>
          <w:rFonts w:ascii="Arial" w:hAnsi="Arial" w:cs="Arial"/>
        </w:rPr>
      </w:pPr>
    </w:p>
    <w:p w14:paraId="704E43EA" w14:textId="3BA72F75" w:rsidR="00FA08D1" w:rsidRPr="005102F3" w:rsidRDefault="00FA08D1" w:rsidP="002959A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This scenario is valid</w:t>
      </w:r>
      <w:r w:rsidR="00281E92">
        <w:rPr>
          <w:rFonts w:asciiTheme="minorBidi" w:hAnsiTheme="minorBidi" w:cstheme="minorBidi"/>
        </w:rPr>
        <w:t xml:space="preserve"> and should be addressed in stage 1 requirements</w:t>
      </w:r>
      <w:r>
        <w:rPr>
          <w:rFonts w:asciiTheme="minorBidi" w:hAnsiTheme="minorBidi" w:cstheme="minorBidi"/>
        </w:rPr>
        <w:t xml:space="preserve">. Moreover, there is also the scenario when some of the required slices are offered by a non-serving VPLMN1 and the other ones are offered by a non-serving VPLMN2. </w:t>
      </w:r>
      <w:r w:rsidR="004120B3">
        <w:rPr>
          <w:rFonts w:asciiTheme="minorBidi" w:hAnsiTheme="minorBidi" w:cstheme="minorBidi"/>
        </w:rPr>
        <w:t xml:space="preserve">For instance, the </w:t>
      </w:r>
      <w:r w:rsidR="00D00C3F">
        <w:rPr>
          <w:rFonts w:asciiTheme="minorBidi" w:hAnsiTheme="minorBidi" w:cstheme="minorBidi"/>
        </w:rPr>
        <w:t xml:space="preserve">user </w:t>
      </w:r>
      <w:r w:rsidR="005928FD">
        <w:rPr>
          <w:rFonts w:asciiTheme="minorBidi" w:hAnsiTheme="minorBidi" w:cstheme="minorBidi"/>
        </w:rPr>
        <w:t xml:space="preserve">may </w:t>
      </w:r>
      <w:r w:rsidR="00D00C3F">
        <w:rPr>
          <w:rFonts w:asciiTheme="minorBidi" w:hAnsiTheme="minorBidi" w:cstheme="minorBidi"/>
        </w:rPr>
        <w:t>want to use a gaming application while streaming music, the gaming application maps to slice A which is only offered by VPLMN1, and the streaming application maps to slice B which is only offered by VPLMN2</w:t>
      </w:r>
      <w:r w:rsidR="003D0B45">
        <w:rPr>
          <w:rFonts w:asciiTheme="minorBidi" w:hAnsiTheme="minorBidi" w:cstheme="minorBidi"/>
        </w:rPr>
        <w:t>.</w:t>
      </w:r>
      <w:r w:rsidR="002F63D8">
        <w:rPr>
          <w:rFonts w:asciiTheme="minorBidi" w:hAnsiTheme="minorBidi" w:cstheme="minorBidi"/>
        </w:rPr>
        <w:t xml:space="preserve"> </w:t>
      </w:r>
      <w:r w:rsidR="00272ECE">
        <w:rPr>
          <w:rFonts w:asciiTheme="minorBidi" w:hAnsiTheme="minorBidi" w:cstheme="minorBidi"/>
        </w:rPr>
        <w:t>In such</w:t>
      </w:r>
      <w:r w:rsidR="00826D85">
        <w:rPr>
          <w:rFonts w:asciiTheme="minorBidi" w:hAnsiTheme="minorBidi" w:cstheme="minorBidi"/>
        </w:rPr>
        <w:t xml:space="preserve"> scenarios, t</w:t>
      </w:r>
      <w:r>
        <w:rPr>
          <w:rFonts w:asciiTheme="minorBidi" w:hAnsiTheme="minorBidi" w:cstheme="minorBidi"/>
        </w:rPr>
        <w:t xml:space="preserve">o determine whether to select another VPLMN or not, and which other VPLMN to select, the UE </w:t>
      </w:r>
      <w:r w:rsidR="00826D85">
        <w:rPr>
          <w:rFonts w:asciiTheme="minorBidi" w:hAnsiTheme="minorBidi" w:cstheme="minorBidi"/>
        </w:rPr>
        <w:t xml:space="preserve">may </w:t>
      </w:r>
      <w:r>
        <w:rPr>
          <w:rFonts w:asciiTheme="minorBidi" w:hAnsiTheme="minorBidi" w:cstheme="minorBidi"/>
        </w:rPr>
        <w:t xml:space="preserve">need to prioritize the slices. Slice prioritization can be </w:t>
      </w:r>
      <w:r w:rsidRPr="005102F3">
        <w:rPr>
          <w:rFonts w:asciiTheme="minorBidi" w:hAnsiTheme="minorBidi" w:cstheme="minorBidi"/>
        </w:rPr>
        <w:t>provided either by the HPLMN or</w:t>
      </w:r>
      <w:r w:rsidR="00826D85" w:rsidRPr="005102F3">
        <w:rPr>
          <w:rFonts w:asciiTheme="minorBidi" w:hAnsiTheme="minorBidi" w:cstheme="minorBidi"/>
        </w:rPr>
        <w:t xml:space="preserve"> (if not </w:t>
      </w:r>
      <w:r w:rsidR="00C4088D" w:rsidRPr="005102F3">
        <w:rPr>
          <w:rFonts w:asciiTheme="minorBidi" w:hAnsiTheme="minorBidi" w:cstheme="minorBidi"/>
        </w:rPr>
        <w:t>provided by the HPLMN)</w:t>
      </w:r>
      <w:r w:rsidRPr="005102F3">
        <w:rPr>
          <w:rFonts w:asciiTheme="minorBidi" w:hAnsiTheme="minorBidi" w:cstheme="minorBidi"/>
        </w:rPr>
        <w:t xml:space="preserve"> can be determined by the UE</w:t>
      </w:r>
      <w:r w:rsidR="007A1EDD" w:rsidRPr="005102F3">
        <w:rPr>
          <w:rFonts w:asciiTheme="minorBidi" w:hAnsiTheme="minorBidi" w:cstheme="minorBidi"/>
        </w:rPr>
        <w:t xml:space="preserve"> (</w:t>
      </w:r>
      <w:proofErr w:type="gramStart"/>
      <w:r w:rsidR="007A1EDD" w:rsidRPr="005102F3">
        <w:rPr>
          <w:rFonts w:asciiTheme="minorBidi" w:hAnsiTheme="minorBidi" w:cstheme="minorBidi"/>
        </w:rPr>
        <w:t>e.g.</w:t>
      </w:r>
      <w:proofErr w:type="gramEnd"/>
      <w:r w:rsidR="007A1EDD" w:rsidRPr="005102F3">
        <w:rPr>
          <w:rFonts w:asciiTheme="minorBidi" w:hAnsiTheme="minorBidi" w:cstheme="minorBidi"/>
        </w:rPr>
        <w:t xml:space="preserve"> based on user preference)</w:t>
      </w:r>
      <w:r w:rsidRPr="005102F3">
        <w:rPr>
          <w:rFonts w:asciiTheme="minorBidi" w:hAnsiTheme="minorBidi" w:cstheme="minorBidi"/>
        </w:rPr>
        <w:t xml:space="preserve">. </w:t>
      </w:r>
    </w:p>
    <w:p w14:paraId="47447C73" w14:textId="77777777" w:rsidR="00155608" w:rsidRPr="005102F3" w:rsidRDefault="00155608" w:rsidP="002959A5">
      <w:pPr>
        <w:rPr>
          <w:rFonts w:asciiTheme="minorBidi" w:hAnsiTheme="minorBidi" w:cstheme="minorBidi"/>
        </w:rPr>
      </w:pPr>
    </w:p>
    <w:p w14:paraId="73BE04DD" w14:textId="0F04007E" w:rsidR="00155608" w:rsidRPr="005102F3" w:rsidRDefault="007A1EDD" w:rsidP="001C337F">
      <w:pPr>
        <w:rPr>
          <w:rFonts w:ascii="Arial" w:hAnsi="Arial" w:cs="Arial"/>
          <w:b/>
          <w:bCs/>
        </w:rPr>
      </w:pPr>
      <w:r w:rsidRPr="005102F3">
        <w:rPr>
          <w:rFonts w:ascii="Arial" w:hAnsi="Arial" w:cs="Arial"/>
          <w:b/>
          <w:bCs/>
        </w:rPr>
        <w:t xml:space="preserve">Proposal </w:t>
      </w:r>
      <w:r w:rsidR="00155608" w:rsidRPr="005102F3">
        <w:rPr>
          <w:rFonts w:ascii="Arial" w:hAnsi="Arial" w:cs="Arial"/>
          <w:b/>
          <w:bCs/>
        </w:rPr>
        <w:t xml:space="preserve">1: To deal with </w:t>
      </w:r>
      <w:r w:rsidR="00155608" w:rsidRPr="005102F3">
        <w:rPr>
          <w:rFonts w:asciiTheme="minorBidi" w:hAnsiTheme="minorBidi" w:cstheme="minorBidi"/>
          <w:b/>
          <w:bCs/>
        </w:rPr>
        <w:t>multiple active application</w:t>
      </w:r>
      <w:r w:rsidR="00B35BFB" w:rsidRPr="005102F3">
        <w:rPr>
          <w:rFonts w:asciiTheme="minorBidi" w:hAnsiTheme="minorBidi" w:cstheme="minorBidi"/>
          <w:b/>
          <w:bCs/>
        </w:rPr>
        <w:t>s</w:t>
      </w:r>
      <w:r w:rsidR="001E4002" w:rsidRPr="005102F3">
        <w:rPr>
          <w:rFonts w:asciiTheme="minorBidi" w:hAnsiTheme="minorBidi" w:cstheme="minorBidi"/>
          <w:b/>
          <w:bCs/>
        </w:rPr>
        <w:t>’</w:t>
      </w:r>
      <w:r w:rsidR="00155608" w:rsidRPr="005102F3">
        <w:rPr>
          <w:rFonts w:asciiTheme="minorBidi" w:hAnsiTheme="minorBidi" w:cstheme="minorBidi"/>
          <w:b/>
          <w:bCs/>
        </w:rPr>
        <w:t xml:space="preserve"> scenario</w:t>
      </w:r>
      <w:r w:rsidR="006163DA" w:rsidRPr="005102F3">
        <w:rPr>
          <w:rFonts w:asciiTheme="minorBidi" w:hAnsiTheme="minorBidi" w:cstheme="minorBidi"/>
          <w:b/>
          <w:bCs/>
        </w:rPr>
        <w:t xml:space="preserve"> </w:t>
      </w:r>
      <w:r w:rsidR="00C4088D" w:rsidRPr="005102F3">
        <w:rPr>
          <w:rFonts w:asciiTheme="minorBidi" w:hAnsiTheme="minorBidi" w:cstheme="minorBidi"/>
          <w:b/>
          <w:bCs/>
        </w:rPr>
        <w:t>when no VPLMN supports all required slices</w:t>
      </w:r>
      <w:r w:rsidR="006163DA" w:rsidRPr="005102F3">
        <w:rPr>
          <w:rFonts w:asciiTheme="minorBidi" w:hAnsiTheme="minorBidi" w:cstheme="minorBidi"/>
          <w:b/>
          <w:bCs/>
        </w:rPr>
        <w:t>,</w:t>
      </w:r>
      <w:r w:rsidR="00C4088D" w:rsidRPr="005102F3">
        <w:rPr>
          <w:rFonts w:asciiTheme="minorBidi" w:hAnsiTheme="minorBidi" w:cstheme="minorBidi"/>
          <w:b/>
          <w:bCs/>
        </w:rPr>
        <w:t xml:space="preserve"> </w:t>
      </w:r>
      <w:r w:rsidR="00155608" w:rsidRPr="005102F3">
        <w:rPr>
          <w:rFonts w:asciiTheme="minorBidi" w:hAnsiTheme="minorBidi" w:cstheme="minorBidi"/>
          <w:b/>
          <w:bCs/>
        </w:rPr>
        <w:t xml:space="preserve">the UE </w:t>
      </w:r>
      <w:r w:rsidR="006163DA" w:rsidRPr="005102F3">
        <w:rPr>
          <w:rFonts w:asciiTheme="minorBidi" w:hAnsiTheme="minorBidi" w:cstheme="minorBidi"/>
          <w:b/>
          <w:bCs/>
        </w:rPr>
        <w:t xml:space="preserve">would </w:t>
      </w:r>
      <w:r w:rsidR="00155608" w:rsidRPr="005102F3">
        <w:rPr>
          <w:rFonts w:asciiTheme="minorBidi" w:hAnsiTheme="minorBidi" w:cstheme="minorBidi"/>
          <w:b/>
          <w:bCs/>
        </w:rPr>
        <w:t>need to prioritize the slices</w:t>
      </w:r>
      <w:r w:rsidR="006163DA" w:rsidRPr="005102F3">
        <w:rPr>
          <w:rFonts w:asciiTheme="minorBidi" w:hAnsiTheme="minorBidi" w:cstheme="minorBidi"/>
          <w:b/>
          <w:bCs/>
        </w:rPr>
        <w:t>. In such case</w:t>
      </w:r>
      <w:r w:rsidR="00AD7B2B" w:rsidRPr="005102F3">
        <w:rPr>
          <w:rFonts w:asciiTheme="minorBidi" w:hAnsiTheme="minorBidi" w:cstheme="minorBidi"/>
          <w:b/>
          <w:bCs/>
        </w:rPr>
        <w:t>,</w:t>
      </w:r>
      <w:r w:rsidR="00155608" w:rsidRPr="005102F3">
        <w:rPr>
          <w:rFonts w:asciiTheme="minorBidi" w:hAnsiTheme="minorBidi" w:cstheme="minorBidi"/>
          <w:b/>
          <w:bCs/>
        </w:rPr>
        <w:t xml:space="preserve"> </w:t>
      </w:r>
      <w:r w:rsidR="00AD7B2B" w:rsidRPr="005102F3">
        <w:rPr>
          <w:rFonts w:asciiTheme="minorBidi" w:hAnsiTheme="minorBidi" w:cstheme="minorBidi"/>
          <w:b/>
          <w:bCs/>
        </w:rPr>
        <w:t>s</w:t>
      </w:r>
      <w:r w:rsidR="00155608" w:rsidRPr="005102F3">
        <w:rPr>
          <w:rFonts w:asciiTheme="minorBidi" w:hAnsiTheme="minorBidi" w:cstheme="minorBidi"/>
          <w:b/>
          <w:bCs/>
        </w:rPr>
        <w:t xml:space="preserve">lice prioritization can </w:t>
      </w:r>
      <w:r w:rsidR="000A5C76" w:rsidRPr="005102F3">
        <w:rPr>
          <w:rFonts w:asciiTheme="minorBidi" w:hAnsiTheme="minorBidi" w:cstheme="minorBidi"/>
          <w:b/>
          <w:bCs/>
        </w:rPr>
        <w:t xml:space="preserve">either </w:t>
      </w:r>
      <w:r w:rsidR="00155608" w:rsidRPr="005102F3">
        <w:rPr>
          <w:rFonts w:asciiTheme="minorBidi" w:hAnsiTheme="minorBidi" w:cstheme="minorBidi"/>
          <w:b/>
          <w:bCs/>
        </w:rPr>
        <w:t>be provided by the HPLMN or</w:t>
      </w:r>
      <w:r w:rsidR="000A5C76" w:rsidRPr="005102F3">
        <w:rPr>
          <w:rFonts w:asciiTheme="minorBidi" w:hAnsiTheme="minorBidi" w:cstheme="minorBidi"/>
          <w:b/>
          <w:bCs/>
        </w:rPr>
        <w:t>, if not provided by the HPLMN,</w:t>
      </w:r>
      <w:r w:rsidR="00155608" w:rsidRPr="005102F3">
        <w:rPr>
          <w:rFonts w:asciiTheme="minorBidi" w:hAnsiTheme="minorBidi" w:cstheme="minorBidi"/>
          <w:b/>
          <w:bCs/>
        </w:rPr>
        <w:t xml:space="preserve"> can be determined by the UE.</w:t>
      </w:r>
    </w:p>
    <w:p w14:paraId="32C4BEE0" w14:textId="77777777" w:rsidR="00FA08D1" w:rsidRPr="005102F3" w:rsidRDefault="00FA08D1" w:rsidP="002959A5">
      <w:pPr>
        <w:rPr>
          <w:rFonts w:asciiTheme="minorBidi" w:hAnsiTheme="minorBidi" w:cstheme="minorBidi"/>
        </w:rPr>
      </w:pPr>
    </w:p>
    <w:p w14:paraId="3B73D518" w14:textId="53AFB156" w:rsidR="00FA08D1" w:rsidRPr="005102F3" w:rsidRDefault="00FA08D1" w:rsidP="002959A5">
      <w:pPr>
        <w:rPr>
          <w:rFonts w:asciiTheme="minorBidi" w:hAnsiTheme="minorBidi" w:cstheme="minorBidi"/>
          <w:b/>
          <w:bCs/>
        </w:rPr>
      </w:pPr>
      <w:r w:rsidRPr="005102F3">
        <w:rPr>
          <w:rFonts w:asciiTheme="minorBidi" w:hAnsiTheme="minorBidi" w:cstheme="minorBidi"/>
          <w:b/>
          <w:bCs/>
        </w:rPr>
        <w:t>2.2</w:t>
      </w:r>
      <w:r w:rsidRPr="005102F3">
        <w:rPr>
          <w:rFonts w:asciiTheme="minorBidi" w:hAnsiTheme="minorBidi" w:cstheme="minorBidi"/>
          <w:b/>
          <w:bCs/>
        </w:rPr>
        <w:tab/>
        <w:t>Priorit</w:t>
      </w:r>
      <w:r w:rsidR="00CC57BF" w:rsidRPr="005102F3">
        <w:rPr>
          <w:rFonts w:asciiTheme="minorBidi" w:hAnsiTheme="minorBidi" w:cstheme="minorBidi"/>
          <w:b/>
          <w:bCs/>
        </w:rPr>
        <w:t>ization</w:t>
      </w:r>
      <w:r w:rsidRPr="005102F3">
        <w:rPr>
          <w:rFonts w:asciiTheme="minorBidi" w:hAnsiTheme="minorBidi" w:cstheme="minorBidi"/>
          <w:b/>
          <w:bCs/>
        </w:rPr>
        <w:t xml:space="preserve"> between PLMNs or between slices?</w:t>
      </w:r>
    </w:p>
    <w:p w14:paraId="203F2D44" w14:textId="77777777" w:rsidR="00FA08D1" w:rsidRPr="005102F3" w:rsidRDefault="00FA08D1" w:rsidP="002959A5">
      <w:pPr>
        <w:rPr>
          <w:rFonts w:asciiTheme="minorBidi" w:hAnsiTheme="minorBidi" w:cstheme="minorBidi"/>
        </w:rPr>
      </w:pPr>
    </w:p>
    <w:p w14:paraId="201853A5" w14:textId="6257B1D4" w:rsidR="00740E20" w:rsidRPr="005102F3" w:rsidRDefault="00740E20" w:rsidP="00740E20">
      <w:pPr>
        <w:rPr>
          <w:rFonts w:ascii="Arial" w:hAnsi="Arial" w:cs="Arial"/>
          <w:i/>
          <w:iCs/>
        </w:rPr>
      </w:pPr>
      <w:r w:rsidRPr="005102F3">
        <w:rPr>
          <w:rFonts w:ascii="Arial" w:hAnsi="Arial" w:cs="Arial"/>
        </w:rPr>
        <w:t xml:space="preserve">Question 1 in the CT1 LS: </w:t>
      </w:r>
      <w:r w:rsidRPr="005102F3">
        <w:rPr>
          <w:rFonts w:ascii="Arial" w:hAnsi="Arial" w:cs="Arial"/>
          <w:i/>
          <w:iCs/>
        </w:rPr>
        <w:t>Would SA1 be able to provide any additional guidance regarding … Whether the "</w:t>
      </w:r>
      <w:r w:rsidRPr="005102F3">
        <w:rPr>
          <w:i/>
          <w:iCs/>
        </w:rPr>
        <w:t>prioritization information</w:t>
      </w:r>
      <w:r w:rsidRPr="005102F3">
        <w:rPr>
          <w:rFonts w:ascii="Arial" w:hAnsi="Arial" w:cs="Arial"/>
          <w:i/>
          <w:iCs/>
        </w:rPr>
        <w:t>" defines priorities between the PLMNs or between the slices?</w:t>
      </w:r>
    </w:p>
    <w:p w14:paraId="637703B5" w14:textId="6B9F25BA" w:rsidR="00FA08D1" w:rsidRPr="005102F3" w:rsidRDefault="00FA08D1" w:rsidP="002959A5">
      <w:pPr>
        <w:rPr>
          <w:rFonts w:asciiTheme="minorBidi" w:hAnsiTheme="minorBidi" w:cstheme="minorBidi"/>
        </w:rPr>
      </w:pPr>
    </w:p>
    <w:p w14:paraId="7A5BEC83" w14:textId="02055042" w:rsidR="00FA08D1" w:rsidRPr="005102F3" w:rsidRDefault="00740E20" w:rsidP="002959A5">
      <w:pPr>
        <w:rPr>
          <w:rFonts w:ascii="Arial" w:hAnsi="Arial" w:cs="Arial"/>
        </w:rPr>
      </w:pPr>
      <w:r w:rsidRPr="005102F3">
        <w:rPr>
          <w:rFonts w:asciiTheme="minorBidi" w:hAnsiTheme="minorBidi" w:cstheme="minorBidi"/>
        </w:rPr>
        <w:t xml:space="preserve">As discussed in Section 2.1, both the prioritization of VPLMNs for slice based PLMN selection and the prioritization of slices needs to be provided in the UE. </w:t>
      </w:r>
      <w:r w:rsidR="00A90B4D" w:rsidRPr="005102F3">
        <w:rPr>
          <w:rFonts w:asciiTheme="minorBidi" w:hAnsiTheme="minorBidi" w:cstheme="minorBidi"/>
        </w:rPr>
        <w:t>T</w:t>
      </w:r>
      <w:r w:rsidRPr="005102F3">
        <w:rPr>
          <w:rFonts w:asciiTheme="minorBidi" w:hAnsiTheme="minorBidi" w:cstheme="minorBidi"/>
        </w:rPr>
        <w:t xml:space="preserve">he </w:t>
      </w:r>
      <w:r w:rsidRPr="005102F3">
        <w:rPr>
          <w:rFonts w:ascii="Arial" w:hAnsi="Arial" w:cs="Arial"/>
          <w:i/>
          <w:iCs/>
        </w:rPr>
        <w:t>"</w:t>
      </w:r>
      <w:r w:rsidRPr="005102F3">
        <w:rPr>
          <w:i/>
          <w:iCs/>
        </w:rPr>
        <w:t>prioritization information (of the VPLMNs)</w:t>
      </w:r>
      <w:r w:rsidRPr="005102F3">
        <w:rPr>
          <w:rFonts w:ascii="Arial" w:hAnsi="Arial" w:cs="Arial"/>
          <w:i/>
          <w:iCs/>
        </w:rPr>
        <w:t xml:space="preserve">" </w:t>
      </w:r>
      <w:r w:rsidRPr="005102F3">
        <w:rPr>
          <w:rFonts w:ascii="Arial" w:hAnsi="Arial" w:cs="Arial"/>
        </w:rPr>
        <w:t xml:space="preserve">should be provided as a prioritized list of VPLMNs, </w:t>
      </w:r>
      <w:r w:rsidR="00641339" w:rsidRPr="005102F3">
        <w:rPr>
          <w:rFonts w:ascii="Arial" w:hAnsi="Arial" w:cs="Arial"/>
        </w:rPr>
        <w:t xml:space="preserve">and </w:t>
      </w:r>
      <w:r w:rsidRPr="005102F3">
        <w:rPr>
          <w:rFonts w:ascii="Arial" w:hAnsi="Arial" w:cs="Arial"/>
        </w:rPr>
        <w:t>each VPLMN</w:t>
      </w:r>
      <w:r w:rsidR="00641339" w:rsidRPr="005102F3">
        <w:rPr>
          <w:rFonts w:ascii="Arial" w:hAnsi="Arial" w:cs="Arial"/>
        </w:rPr>
        <w:t xml:space="preserve"> can be</w:t>
      </w:r>
      <w:r w:rsidRPr="005102F3">
        <w:rPr>
          <w:rFonts w:ascii="Arial" w:hAnsi="Arial" w:cs="Arial"/>
        </w:rPr>
        <w:t xml:space="preserve"> associated with a list of slices it supports. </w:t>
      </w:r>
    </w:p>
    <w:p w14:paraId="126D7096" w14:textId="77777777" w:rsidR="00155608" w:rsidRPr="005102F3" w:rsidRDefault="00155608" w:rsidP="002959A5">
      <w:pPr>
        <w:rPr>
          <w:rFonts w:ascii="Arial" w:hAnsi="Arial" w:cs="Arial"/>
        </w:rPr>
      </w:pPr>
    </w:p>
    <w:p w14:paraId="13272A31" w14:textId="3206EC8E" w:rsidR="00155608" w:rsidRPr="00155608" w:rsidRDefault="00900F3A" w:rsidP="00155608">
      <w:pPr>
        <w:rPr>
          <w:rFonts w:ascii="Arial" w:hAnsi="Arial" w:cs="Arial"/>
          <w:b/>
          <w:bCs/>
        </w:rPr>
      </w:pPr>
      <w:r w:rsidRPr="005102F3">
        <w:rPr>
          <w:rFonts w:ascii="Arial" w:hAnsi="Arial" w:cs="Arial"/>
          <w:b/>
          <w:bCs/>
        </w:rPr>
        <w:t xml:space="preserve">Proposal </w:t>
      </w:r>
      <w:r w:rsidR="00155608" w:rsidRPr="005102F3">
        <w:rPr>
          <w:rFonts w:ascii="Arial" w:hAnsi="Arial" w:cs="Arial"/>
          <w:b/>
          <w:bCs/>
        </w:rPr>
        <w:t xml:space="preserve">2: </w:t>
      </w:r>
      <w:r w:rsidR="00155608" w:rsidRPr="005102F3">
        <w:rPr>
          <w:rFonts w:asciiTheme="minorBidi" w:hAnsiTheme="minorBidi" w:cstheme="minorBidi"/>
          <w:b/>
          <w:bCs/>
        </w:rPr>
        <w:t xml:space="preserve">The </w:t>
      </w:r>
      <w:r w:rsidR="00155608" w:rsidRPr="005102F3">
        <w:rPr>
          <w:rFonts w:ascii="Arial" w:hAnsi="Arial" w:cs="Arial"/>
          <w:b/>
          <w:bCs/>
          <w:i/>
          <w:iCs/>
        </w:rPr>
        <w:t>"</w:t>
      </w:r>
      <w:r w:rsidR="00155608" w:rsidRPr="005102F3">
        <w:rPr>
          <w:b/>
          <w:bCs/>
          <w:i/>
          <w:iCs/>
        </w:rPr>
        <w:t>prioritization information (of the VPLMNs)</w:t>
      </w:r>
      <w:r w:rsidR="00155608" w:rsidRPr="005102F3">
        <w:rPr>
          <w:rFonts w:ascii="Arial" w:hAnsi="Arial" w:cs="Arial"/>
          <w:b/>
          <w:bCs/>
          <w:i/>
          <w:iCs/>
        </w:rPr>
        <w:t xml:space="preserve">" </w:t>
      </w:r>
      <w:r w:rsidR="00155608" w:rsidRPr="005102F3">
        <w:rPr>
          <w:rFonts w:ascii="Arial" w:hAnsi="Arial" w:cs="Arial"/>
          <w:b/>
          <w:bCs/>
        </w:rPr>
        <w:t xml:space="preserve">should be provided as a prioritized list of VPLMNs, </w:t>
      </w:r>
      <w:r w:rsidR="00641339" w:rsidRPr="005102F3">
        <w:rPr>
          <w:rFonts w:ascii="Arial" w:hAnsi="Arial" w:cs="Arial"/>
          <w:b/>
          <w:bCs/>
        </w:rPr>
        <w:t xml:space="preserve">and </w:t>
      </w:r>
      <w:r w:rsidR="00155608" w:rsidRPr="005102F3">
        <w:rPr>
          <w:rFonts w:ascii="Arial" w:hAnsi="Arial" w:cs="Arial"/>
          <w:b/>
          <w:bCs/>
        </w:rPr>
        <w:t xml:space="preserve">each VPLMN </w:t>
      </w:r>
      <w:r w:rsidR="00641339" w:rsidRPr="005102F3">
        <w:rPr>
          <w:rFonts w:ascii="Arial" w:hAnsi="Arial" w:cs="Arial"/>
          <w:b/>
          <w:bCs/>
        </w:rPr>
        <w:t xml:space="preserve">can be </w:t>
      </w:r>
      <w:r w:rsidR="00155608" w:rsidRPr="005102F3">
        <w:rPr>
          <w:rFonts w:ascii="Arial" w:hAnsi="Arial" w:cs="Arial"/>
          <w:b/>
          <w:bCs/>
        </w:rPr>
        <w:t xml:space="preserve">associated with a list of slices it supports. </w:t>
      </w:r>
      <w:r w:rsidR="00897214" w:rsidRPr="005102F3">
        <w:rPr>
          <w:rFonts w:ascii="Arial" w:hAnsi="Arial" w:cs="Arial"/>
          <w:b/>
          <w:bCs/>
        </w:rPr>
        <w:br/>
      </w:r>
      <w:r w:rsidR="00155608" w:rsidRPr="005102F3">
        <w:rPr>
          <w:rFonts w:ascii="Arial" w:hAnsi="Arial" w:cs="Arial"/>
          <w:b/>
          <w:bCs/>
        </w:rPr>
        <w:t>Slice prioritization</w:t>
      </w:r>
      <w:r w:rsidR="00897214" w:rsidRPr="005102F3">
        <w:rPr>
          <w:rFonts w:ascii="Arial" w:hAnsi="Arial" w:cs="Arial"/>
          <w:b/>
          <w:bCs/>
        </w:rPr>
        <w:t xml:space="preserve">, </w:t>
      </w:r>
      <w:r w:rsidR="00776F05">
        <w:rPr>
          <w:rFonts w:ascii="Arial" w:hAnsi="Arial" w:cs="Arial"/>
          <w:b/>
          <w:bCs/>
        </w:rPr>
        <w:t>if needed</w:t>
      </w:r>
      <w:r w:rsidR="001F2427" w:rsidRPr="005102F3">
        <w:rPr>
          <w:rFonts w:ascii="Arial" w:hAnsi="Arial" w:cs="Arial"/>
          <w:b/>
          <w:bCs/>
        </w:rPr>
        <w:t xml:space="preserve">, can be </w:t>
      </w:r>
      <w:r w:rsidR="00776F05">
        <w:rPr>
          <w:rFonts w:ascii="Arial" w:hAnsi="Arial" w:cs="Arial"/>
          <w:b/>
          <w:bCs/>
        </w:rPr>
        <w:t>determined</w:t>
      </w:r>
      <w:r w:rsidR="00933547" w:rsidRPr="005102F3">
        <w:rPr>
          <w:rFonts w:ascii="Arial" w:hAnsi="Arial" w:cs="Arial"/>
          <w:b/>
          <w:bCs/>
        </w:rPr>
        <w:t xml:space="preserve"> separately</w:t>
      </w:r>
      <w:r w:rsidR="009B1CA1" w:rsidRPr="005102F3">
        <w:rPr>
          <w:rFonts w:ascii="Arial" w:hAnsi="Arial" w:cs="Arial"/>
          <w:b/>
          <w:bCs/>
        </w:rPr>
        <w:t xml:space="preserve"> (see proposal 1)</w:t>
      </w:r>
      <w:r w:rsidR="00494A3C" w:rsidRPr="005102F3">
        <w:rPr>
          <w:rFonts w:ascii="Arial" w:hAnsi="Arial" w:cs="Arial"/>
          <w:b/>
          <w:bCs/>
        </w:rPr>
        <w:t>.</w:t>
      </w:r>
      <w:r w:rsidR="00155608" w:rsidRPr="005102F3">
        <w:rPr>
          <w:rFonts w:ascii="Arial" w:hAnsi="Arial" w:cs="Arial"/>
          <w:b/>
          <w:bCs/>
        </w:rPr>
        <w:t xml:space="preserve"> </w:t>
      </w:r>
    </w:p>
    <w:p w14:paraId="3A0E234C" w14:textId="77777777" w:rsidR="00E84F89" w:rsidRDefault="00E84F89" w:rsidP="002959A5">
      <w:pPr>
        <w:rPr>
          <w:rFonts w:ascii="Arial" w:hAnsi="Arial" w:cs="Arial"/>
        </w:rPr>
      </w:pPr>
    </w:p>
    <w:p w14:paraId="2A5B7A72" w14:textId="64525671" w:rsidR="00E84F89" w:rsidRDefault="00E84F89" w:rsidP="002959A5">
      <w:pPr>
        <w:rPr>
          <w:rFonts w:ascii="Arial" w:hAnsi="Arial" w:cs="Arial"/>
        </w:rPr>
      </w:pPr>
      <w:r w:rsidRPr="00FA08D1">
        <w:rPr>
          <w:rFonts w:asciiTheme="minorBidi" w:hAnsiTheme="minorBidi" w:cstheme="minorBidi"/>
          <w:b/>
          <w:bCs/>
        </w:rPr>
        <w:t>2.</w:t>
      </w:r>
      <w:r>
        <w:rPr>
          <w:rFonts w:asciiTheme="minorBidi" w:hAnsiTheme="minorBidi" w:cstheme="minorBidi"/>
          <w:b/>
          <w:bCs/>
        </w:rPr>
        <w:t>3</w:t>
      </w:r>
      <w:r w:rsidRPr="00FA08D1">
        <w:rPr>
          <w:rFonts w:asciiTheme="minorBidi" w:hAnsiTheme="minorBidi" w:cstheme="minorBidi"/>
          <w:b/>
          <w:bCs/>
        </w:rPr>
        <w:tab/>
        <w:t>Priorit</w:t>
      </w:r>
      <w:r>
        <w:rPr>
          <w:rFonts w:asciiTheme="minorBidi" w:hAnsiTheme="minorBidi" w:cstheme="minorBidi"/>
          <w:b/>
          <w:bCs/>
        </w:rPr>
        <w:t>ization</w:t>
      </w:r>
      <w:r w:rsidRPr="00FA08D1">
        <w:rPr>
          <w:rFonts w:asciiTheme="minorBidi" w:hAnsiTheme="minorBidi" w:cstheme="minorBidi"/>
          <w:b/>
          <w:bCs/>
        </w:rPr>
        <w:t xml:space="preserve"> between the</w:t>
      </w:r>
      <w:r>
        <w:rPr>
          <w:rFonts w:asciiTheme="minorBidi" w:hAnsiTheme="minorBidi" w:cstheme="minorBidi"/>
          <w:b/>
          <w:bCs/>
        </w:rPr>
        <w:t xml:space="preserve"> </w:t>
      </w:r>
      <w:r w:rsidR="008C06EA">
        <w:rPr>
          <w:rFonts w:asciiTheme="minorBidi" w:hAnsiTheme="minorBidi" w:cstheme="minorBidi"/>
          <w:b/>
          <w:bCs/>
        </w:rPr>
        <w:t xml:space="preserve">“default </w:t>
      </w:r>
      <w:r>
        <w:rPr>
          <w:rFonts w:asciiTheme="minorBidi" w:hAnsiTheme="minorBidi" w:cstheme="minorBidi"/>
          <w:b/>
          <w:bCs/>
        </w:rPr>
        <w:t>slice</w:t>
      </w:r>
      <w:r w:rsidR="008C06EA">
        <w:rPr>
          <w:rFonts w:asciiTheme="minorBidi" w:hAnsiTheme="minorBidi" w:cstheme="minorBidi"/>
          <w:b/>
          <w:bCs/>
        </w:rPr>
        <w:t xml:space="preserve">” and the “dedicated slice” </w:t>
      </w:r>
    </w:p>
    <w:p w14:paraId="3C5E7643" w14:textId="77777777" w:rsidR="00740E20" w:rsidRDefault="00740E20" w:rsidP="002959A5">
      <w:pPr>
        <w:rPr>
          <w:rFonts w:ascii="Arial" w:hAnsi="Arial" w:cs="Arial"/>
        </w:rPr>
      </w:pPr>
    </w:p>
    <w:p w14:paraId="46C1C97B" w14:textId="250365DE" w:rsidR="00E84F89" w:rsidRDefault="00E84F89" w:rsidP="00E84F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 in the CT1 LS: </w:t>
      </w:r>
      <w:r w:rsidRPr="00E84F89">
        <w:rPr>
          <w:rFonts w:ascii="Arial" w:hAnsi="Arial" w:cs="Arial"/>
          <w:i/>
          <w:iCs/>
        </w:rPr>
        <w:t>Should a slice determined using default URSP rule with the “match-all” traffic descriptor be considered as being offered by the serving network or not?</w:t>
      </w:r>
    </w:p>
    <w:p w14:paraId="3C0368F3" w14:textId="77777777" w:rsidR="00E84F89" w:rsidRDefault="00E84F89" w:rsidP="00E84F89">
      <w:pPr>
        <w:rPr>
          <w:rFonts w:ascii="Arial" w:hAnsi="Arial" w:cs="Arial"/>
        </w:rPr>
      </w:pPr>
    </w:p>
    <w:p w14:paraId="0621F0F9" w14:textId="1BC17262" w:rsidR="00E84F89" w:rsidRDefault="00E84F89" w:rsidP="00E84F8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practice, every HPLMN configures a “match-all” default rule with the “match-all” for mapping applications to slices. Consequently, any application </w:t>
      </w:r>
      <w:r w:rsidR="00476589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a “default slice” corresponding to the default “match-all” rule. </w:t>
      </w:r>
      <w:r w:rsidR="00476589">
        <w:rPr>
          <w:rFonts w:ascii="Arial" w:hAnsi="Arial" w:cs="Arial"/>
        </w:rPr>
        <w:t>Such slice should not be considered in the same way as a ‘dedicated slice”, otherwise the slice based PLMN selection feature would be</w:t>
      </w:r>
      <w:r w:rsidR="00E75E2D">
        <w:rPr>
          <w:rFonts w:ascii="Arial" w:hAnsi="Arial" w:cs="Arial"/>
        </w:rPr>
        <w:t xml:space="preserve"> substantially</w:t>
      </w:r>
      <w:r w:rsidR="00476589">
        <w:rPr>
          <w:rFonts w:ascii="Arial" w:hAnsi="Arial" w:cs="Arial"/>
        </w:rPr>
        <w:t xml:space="preserve"> less effective</w:t>
      </w:r>
      <w:r w:rsidR="001B29B6">
        <w:rPr>
          <w:rFonts w:ascii="Arial" w:hAnsi="Arial" w:cs="Arial"/>
        </w:rPr>
        <w:t xml:space="preserve"> (</w:t>
      </w:r>
      <w:proofErr w:type="gramStart"/>
      <w:r w:rsidR="00AA7BEF">
        <w:rPr>
          <w:rFonts w:ascii="Arial" w:hAnsi="Arial" w:cs="Arial"/>
        </w:rPr>
        <w:t>i.e.</w:t>
      </w:r>
      <w:proofErr w:type="gramEnd"/>
      <w:r w:rsidR="00AA7BEF">
        <w:rPr>
          <w:rFonts w:ascii="Arial" w:hAnsi="Arial" w:cs="Arial"/>
        </w:rPr>
        <w:t xml:space="preserve"> it </w:t>
      </w:r>
      <w:r w:rsidR="001B29B6" w:rsidRPr="001B29B6">
        <w:rPr>
          <w:rFonts w:ascii="Arial" w:hAnsi="Arial" w:cs="Arial"/>
        </w:rPr>
        <w:t>would seldom be triggered</w:t>
      </w:r>
      <w:r w:rsidR="001B29B6">
        <w:rPr>
          <w:rFonts w:ascii="Arial" w:hAnsi="Arial" w:cs="Arial"/>
        </w:rPr>
        <w:t>)</w:t>
      </w:r>
      <w:r w:rsidR="00476589">
        <w:rPr>
          <w:rFonts w:ascii="Arial" w:hAnsi="Arial" w:cs="Arial"/>
        </w:rPr>
        <w:t>.</w:t>
      </w:r>
    </w:p>
    <w:p w14:paraId="4C9D5F15" w14:textId="77777777" w:rsidR="00205D06" w:rsidRDefault="00205D06" w:rsidP="00E84F89">
      <w:pPr>
        <w:rPr>
          <w:rFonts w:ascii="Arial" w:hAnsi="Arial" w:cs="Arial"/>
        </w:rPr>
      </w:pPr>
    </w:p>
    <w:p w14:paraId="067E12A6" w14:textId="1EEFAFFD" w:rsidR="00205D06" w:rsidRPr="00205D06" w:rsidRDefault="00900F3A" w:rsidP="00205D0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205D06">
        <w:rPr>
          <w:rFonts w:ascii="Arial" w:hAnsi="Arial" w:cs="Arial"/>
          <w:b/>
          <w:bCs/>
        </w:rPr>
        <w:t xml:space="preserve"> </w:t>
      </w:r>
      <w:r w:rsidR="00205D06" w:rsidRPr="00205D06">
        <w:rPr>
          <w:rFonts w:ascii="Arial" w:hAnsi="Arial" w:cs="Arial"/>
          <w:b/>
          <w:bCs/>
        </w:rPr>
        <w:t>3: “Default slice” should not be considered in the same way as a “dedicated slice”.</w:t>
      </w:r>
    </w:p>
    <w:p w14:paraId="2E8F1850" w14:textId="77777777" w:rsidR="00E84F89" w:rsidRDefault="00E84F89" w:rsidP="002959A5">
      <w:pPr>
        <w:rPr>
          <w:rFonts w:ascii="Arial" w:hAnsi="Arial" w:cs="Arial"/>
        </w:rPr>
      </w:pPr>
    </w:p>
    <w:p w14:paraId="54973283" w14:textId="5D5E3F5A" w:rsidR="00CC57BF" w:rsidRPr="00FA08D1" w:rsidRDefault="00CC57BF" w:rsidP="00CC57BF">
      <w:pPr>
        <w:rPr>
          <w:rFonts w:asciiTheme="minorBidi" w:hAnsiTheme="minorBidi" w:cstheme="minorBidi"/>
          <w:b/>
          <w:bCs/>
        </w:rPr>
      </w:pPr>
      <w:r w:rsidRPr="00FA08D1">
        <w:rPr>
          <w:rFonts w:asciiTheme="minorBidi" w:hAnsiTheme="minorBidi" w:cstheme="minorBidi"/>
          <w:b/>
          <w:bCs/>
        </w:rPr>
        <w:t>2.</w:t>
      </w:r>
      <w:r w:rsidR="00E84F89">
        <w:rPr>
          <w:rFonts w:asciiTheme="minorBidi" w:hAnsiTheme="minorBidi" w:cstheme="minorBidi"/>
          <w:b/>
          <w:bCs/>
        </w:rPr>
        <w:t>4</w:t>
      </w:r>
      <w:r w:rsidRPr="00FA08D1">
        <w:rPr>
          <w:rFonts w:asciiTheme="minorBidi" w:hAnsiTheme="minorBidi" w:cstheme="minorBidi"/>
          <w:b/>
          <w:bCs/>
        </w:rPr>
        <w:tab/>
        <w:t>Priorit</w:t>
      </w:r>
      <w:r>
        <w:rPr>
          <w:rFonts w:asciiTheme="minorBidi" w:hAnsiTheme="minorBidi" w:cstheme="minorBidi"/>
          <w:b/>
          <w:bCs/>
        </w:rPr>
        <w:t>ization</w:t>
      </w:r>
      <w:r w:rsidRPr="00FA08D1">
        <w:rPr>
          <w:rFonts w:asciiTheme="minorBidi" w:hAnsiTheme="minorBidi" w:cstheme="minorBidi"/>
          <w:b/>
          <w:bCs/>
        </w:rPr>
        <w:t xml:space="preserve"> between the</w:t>
      </w:r>
      <w:r>
        <w:rPr>
          <w:rFonts w:asciiTheme="minorBidi" w:hAnsiTheme="minorBidi" w:cstheme="minorBidi"/>
          <w:b/>
          <w:bCs/>
        </w:rPr>
        <w:t xml:space="preserve"> slice based PLMN selection and the legacy </w:t>
      </w:r>
      <w:r w:rsidRPr="00FA08D1">
        <w:rPr>
          <w:rFonts w:asciiTheme="minorBidi" w:hAnsiTheme="minorBidi" w:cstheme="minorBidi"/>
          <w:b/>
          <w:bCs/>
        </w:rPr>
        <w:t xml:space="preserve">PLMNs </w:t>
      </w:r>
      <w:r>
        <w:rPr>
          <w:rFonts w:asciiTheme="minorBidi" w:hAnsiTheme="minorBidi" w:cstheme="minorBidi"/>
          <w:b/>
          <w:bCs/>
        </w:rPr>
        <w:t>selection</w:t>
      </w:r>
    </w:p>
    <w:p w14:paraId="0687E4BF" w14:textId="77777777" w:rsidR="00740E20" w:rsidRDefault="00740E20" w:rsidP="002959A5">
      <w:pPr>
        <w:rPr>
          <w:rFonts w:asciiTheme="minorBidi" w:hAnsiTheme="minorBidi" w:cstheme="minorBidi"/>
        </w:rPr>
      </w:pPr>
    </w:p>
    <w:p w14:paraId="31F55009" w14:textId="6E7A9A09" w:rsidR="003A0949" w:rsidRPr="00740E20" w:rsidRDefault="003A0949" w:rsidP="002959A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Question 2 in the CT1 LS: </w:t>
      </w:r>
      <w:r w:rsidRPr="003A0949">
        <w:rPr>
          <w:rFonts w:ascii="Arial" w:hAnsi="Arial" w:cs="Arial"/>
          <w:i/>
          <w:iCs/>
        </w:rPr>
        <w:t>Would SA1 be able to provide any additional guidance regarding the interaction between legacy PLMN selection prioritization and new prioritization information for slice based PLMN selection?</w:t>
      </w:r>
    </w:p>
    <w:p w14:paraId="6D9BACEC" w14:textId="0253E6F7" w:rsidR="002959A5" w:rsidRDefault="002959A5" w:rsidP="00945291"/>
    <w:p w14:paraId="14F76081" w14:textId="7EA54937" w:rsidR="00D34A4C" w:rsidRPr="005C0780" w:rsidRDefault="00D34A4C" w:rsidP="00945291">
      <w:pPr>
        <w:rPr>
          <w:rFonts w:asciiTheme="minorBidi" w:hAnsiTheme="minorBidi" w:cstheme="minorBidi"/>
        </w:rPr>
      </w:pPr>
      <w:r w:rsidRPr="005C0780">
        <w:rPr>
          <w:rFonts w:asciiTheme="minorBidi" w:hAnsiTheme="minorBidi" w:cstheme="minorBidi"/>
        </w:rPr>
        <w:t xml:space="preserve">Enabling both procedures at the same time would lead to ping pongs and undefined UE </w:t>
      </w:r>
      <w:proofErr w:type="spellStart"/>
      <w:r w:rsidRPr="005C0780">
        <w:rPr>
          <w:rFonts w:asciiTheme="minorBidi" w:hAnsiTheme="minorBidi" w:cstheme="minorBidi"/>
        </w:rPr>
        <w:t>behavior</w:t>
      </w:r>
      <w:proofErr w:type="spellEnd"/>
      <w:r w:rsidRPr="005C0780">
        <w:rPr>
          <w:rFonts w:asciiTheme="minorBidi" w:hAnsiTheme="minorBidi" w:cstheme="minorBidi"/>
        </w:rPr>
        <w:t>. The HPLMN should control which of the two procedure the UE uses. Thi</w:t>
      </w:r>
      <w:r w:rsidR="005C0780" w:rsidRPr="005C0780">
        <w:rPr>
          <w:rFonts w:asciiTheme="minorBidi" w:hAnsiTheme="minorBidi" w:cstheme="minorBidi"/>
        </w:rPr>
        <w:t>s control can be performed by controlling the provisioning of the prioritization of VPLMNs for slice based PLMN selection</w:t>
      </w:r>
      <w:r w:rsidRPr="005C0780">
        <w:rPr>
          <w:rFonts w:asciiTheme="minorBidi" w:hAnsiTheme="minorBidi" w:cstheme="minorBidi"/>
        </w:rPr>
        <w:t xml:space="preserve"> </w:t>
      </w:r>
      <w:r w:rsidR="00E84F89">
        <w:rPr>
          <w:rFonts w:asciiTheme="minorBidi" w:hAnsiTheme="minorBidi" w:cstheme="minorBidi"/>
        </w:rPr>
        <w:t>in the UE.</w:t>
      </w:r>
      <w:r w:rsidR="00314BFB">
        <w:rPr>
          <w:rFonts w:asciiTheme="minorBidi" w:hAnsiTheme="minorBidi" w:cstheme="minorBidi"/>
        </w:rPr>
        <w:t xml:space="preserve"> In other words, if the slice-based PLMN selection information</w:t>
      </w:r>
      <w:r w:rsidR="004E6F1D">
        <w:rPr>
          <w:rFonts w:asciiTheme="minorBidi" w:hAnsiTheme="minorBidi" w:cstheme="minorBidi"/>
        </w:rPr>
        <w:t xml:space="preserve"> is provisioned to the UE by the HPLMN then the UE shall perform slice-based PLMN selection, otherwise the UE shall perform legacy PLMN selection. </w:t>
      </w:r>
    </w:p>
    <w:p w14:paraId="4E4C644D" w14:textId="63B0B9C2" w:rsidR="00FF1989" w:rsidRDefault="00FF1989" w:rsidP="00D273D4"/>
    <w:p w14:paraId="78601753" w14:textId="2863272A" w:rsidR="00205D06" w:rsidRPr="004E6F1D" w:rsidRDefault="00900F3A" w:rsidP="00205D0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</w:t>
      </w:r>
      <w:r w:rsidR="00205D06" w:rsidRPr="00205D06">
        <w:rPr>
          <w:rFonts w:ascii="Arial" w:hAnsi="Arial" w:cs="Arial"/>
          <w:b/>
          <w:bCs/>
        </w:rPr>
        <w:t xml:space="preserve">4: </w:t>
      </w:r>
      <w:r w:rsidR="00205D06" w:rsidRPr="00205D06">
        <w:rPr>
          <w:rFonts w:asciiTheme="minorBidi" w:hAnsiTheme="minorBidi" w:cstheme="minorBidi"/>
          <w:b/>
          <w:bCs/>
        </w:rPr>
        <w:t xml:space="preserve">The HPLMN should control whether the UE uses the slice based </w:t>
      </w:r>
      <w:proofErr w:type="spellStart"/>
      <w:r w:rsidR="00205D06" w:rsidRPr="00205D06">
        <w:rPr>
          <w:rFonts w:asciiTheme="minorBidi" w:hAnsiTheme="minorBidi" w:cstheme="minorBidi"/>
          <w:b/>
          <w:bCs/>
        </w:rPr>
        <w:t>PLMNselection</w:t>
      </w:r>
      <w:proofErr w:type="spellEnd"/>
      <w:r w:rsidR="00205D06" w:rsidRPr="00205D06">
        <w:rPr>
          <w:rFonts w:asciiTheme="minorBidi" w:hAnsiTheme="minorBidi" w:cstheme="minorBidi"/>
          <w:b/>
          <w:bCs/>
        </w:rPr>
        <w:t xml:space="preserve"> procedure or the legacy PLMN selection procedure.</w:t>
      </w:r>
      <w:r w:rsidR="004E6F1D" w:rsidRPr="004E6F1D">
        <w:rPr>
          <w:rFonts w:asciiTheme="minorBidi" w:hAnsiTheme="minorBidi" w:cstheme="minorBidi"/>
        </w:rPr>
        <w:t xml:space="preserve"> </w:t>
      </w:r>
      <w:r w:rsidR="004E6F1D" w:rsidRPr="00AA7BEF">
        <w:rPr>
          <w:rFonts w:asciiTheme="minorBidi" w:hAnsiTheme="minorBidi" w:cstheme="minorBidi"/>
          <w:b/>
          <w:bCs/>
        </w:rPr>
        <w:t>If the slice-based PLMN selection information is provisioned to the UE by the HPLMN then the UE shall perform slice-based PLMN selection, otherwise the UE shall perform legacy PLMN selection</w:t>
      </w:r>
      <w:r w:rsidR="004E6F1D">
        <w:rPr>
          <w:rFonts w:asciiTheme="minorBidi" w:hAnsiTheme="minorBidi" w:cstheme="minorBidi"/>
          <w:b/>
          <w:bCs/>
        </w:rPr>
        <w:t>.</w:t>
      </w:r>
    </w:p>
    <w:p w14:paraId="14AF7BE0" w14:textId="77777777" w:rsidR="00A36DAE" w:rsidRDefault="00A36DAE" w:rsidP="00D273D4">
      <w:pPr>
        <w:rPr>
          <w:b/>
          <w:bCs/>
        </w:rPr>
      </w:pPr>
    </w:p>
    <w:p w14:paraId="059440E2" w14:textId="77777777" w:rsidR="00155608" w:rsidRDefault="00155608" w:rsidP="00E75E2D"/>
    <w:p w14:paraId="333E3F90" w14:textId="3262C022" w:rsidR="00E75E2D" w:rsidRDefault="00FF0127" w:rsidP="00E75E2D">
      <w:pPr>
        <w:pStyle w:val="Heading1"/>
      </w:pPr>
      <w:r>
        <w:t>Conclusion</w:t>
      </w:r>
    </w:p>
    <w:p w14:paraId="4D65C910" w14:textId="0162870E" w:rsidR="00FF0127" w:rsidRPr="00DC5074" w:rsidRDefault="00FF0127" w:rsidP="00FF0127">
      <w:pPr>
        <w:rPr>
          <w:rFonts w:ascii="Arial" w:hAnsi="Arial" w:cs="Arial"/>
          <w:sz w:val="22"/>
          <w:szCs w:val="22"/>
        </w:rPr>
      </w:pPr>
      <w:r w:rsidRPr="00DC5074">
        <w:rPr>
          <w:rFonts w:ascii="Arial" w:hAnsi="Arial" w:cs="Arial"/>
          <w:sz w:val="22"/>
          <w:szCs w:val="22"/>
        </w:rPr>
        <w:t xml:space="preserve">Based on the considerations above, </w:t>
      </w:r>
      <w:r w:rsidR="00785AA5" w:rsidRPr="00DC5074">
        <w:rPr>
          <w:rFonts w:ascii="Arial" w:hAnsi="Arial" w:cs="Arial"/>
          <w:sz w:val="22"/>
          <w:szCs w:val="22"/>
        </w:rPr>
        <w:t xml:space="preserve">an LS reply and associated CR are provided in </w:t>
      </w:r>
      <w:r w:rsidR="00AB0339" w:rsidRPr="00AB0339">
        <w:rPr>
          <w:rFonts w:ascii="Arial" w:hAnsi="Arial" w:cs="Arial"/>
          <w:sz w:val="22"/>
          <w:szCs w:val="22"/>
        </w:rPr>
        <w:t>S1-233039</w:t>
      </w:r>
      <w:r w:rsidR="00AB0339">
        <w:rPr>
          <w:rFonts w:ascii="Arial" w:hAnsi="Arial" w:cs="Arial"/>
          <w:sz w:val="22"/>
          <w:szCs w:val="22"/>
        </w:rPr>
        <w:t xml:space="preserve"> </w:t>
      </w:r>
      <w:r w:rsidR="00785AA5" w:rsidRPr="00DC5074">
        <w:rPr>
          <w:rFonts w:ascii="Arial" w:hAnsi="Arial" w:cs="Arial"/>
          <w:sz w:val="22"/>
          <w:szCs w:val="22"/>
        </w:rPr>
        <w:t xml:space="preserve">and </w:t>
      </w:r>
      <w:r w:rsidR="00AB0339" w:rsidRPr="00AB0339">
        <w:rPr>
          <w:rFonts w:ascii="Arial" w:hAnsi="Arial" w:cs="Arial"/>
          <w:sz w:val="22"/>
          <w:szCs w:val="22"/>
        </w:rPr>
        <w:t>S1-2330</w:t>
      </w:r>
      <w:r w:rsidR="00AB0339">
        <w:rPr>
          <w:rFonts w:ascii="Arial" w:hAnsi="Arial" w:cs="Arial"/>
          <w:sz w:val="22"/>
          <w:szCs w:val="22"/>
        </w:rPr>
        <w:t>4</w:t>
      </w:r>
      <w:r w:rsidR="00A74FF9">
        <w:rPr>
          <w:rFonts w:ascii="Arial" w:hAnsi="Arial" w:cs="Arial"/>
          <w:sz w:val="22"/>
          <w:szCs w:val="22"/>
        </w:rPr>
        <w:t>1</w:t>
      </w:r>
      <w:r w:rsidR="00513EE2" w:rsidRPr="00DC5074">
        <w:rPr>
          <w:rFonts w:ascii="Arial" w:hAnsi="Arial" w:cs="Arial"/>
          <w:sz w:val="22"/>
          <w:szCs w:val="22"/>
        </w:rPr>
        <w:t>,</w:t>
      </w:r>
      <w:r w:rsidR="00A74FF9">
        <w:rPr>
          <w:rFonts w:ascii="Arial" w:hAnsi="Arial" w:cs="Arial"/>
          <w:sz w:val="22"/>
          <w:szCs w:val="22"/>
        </w:rPr>
        <w:t xml:space="preserve"> respectively,</w:t>
      </w:r>
      <w:r w:rsidR="00513EE2" w:rsidRPr="00DC5074">
        <w:rPr>
          <w:rFonts w:ascii="Arial" w:hAnsi="Arial" w:cs="Arial"/>
          <w:sz w:val="22"/>
          <w:szCs w:val="22"/>
        </w:rPr>
        <w:t xml:space="preserve"> for SA1 agreement</w:t>
      </w:r>
      <w:r w:rsidR="00785AA5" w:rsidRPr="00DC5074">
        <w:rPr>
          <w:rFonts w:ascii="Arial" w:hAnsi="Arial" w:cs="Arial"/>
          <w:sz w:val="22"/>
          <w:szCs w:val="22"/>
        </w:rPr>
        <w:t>.</w:t>
      </w:r>
    </w:p>
    <w:p w14:paraId="6109267F" w14:textId="77777777" w:rsidR="00FF0127" w:rsidRPr="00FF0127" w:rsidRDefault="00FF0127" w:rsidP="00FF0127"/>
    <w:p w14:paraId="2A96BB8F" w14:textId="77777777" w:rsidR="009177DC" w:rsidRPr="009177DC" w:rsidRDefault="009177DC" w:rsidP="009177DC"/>
    <w:sectPr w:rsidR="009177DC" w:rsidRPr="009177D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72FD8" w14:textId="77777777" w:rsidR="00F77315" w:rsidRDefault="00F77315">
      <w:r>
        <w:separator/>
      </w:r>
    </w:p>
  </w:endnote>
  <w:endnote w:type="continuationSeparator" w:id="0">
    <w:p w14:paraId="6C6FAC48" w14:textId="77777777" w:rsidR="00F77315" w:rsidRDefault="00F7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340E4" w14:textId="77777777" w:rsidR="00F77315" w:rsidRDefault="00F77315">
      <w:r>
        <w:separator/>
      </w:r>
    </w:p>
  </w:footnote>
  <w:footnote w:type="continuationSeparator" w:id="0">
    <w:p w14:paraId="138B4E42" w14:textId="77777777" w:rsidR="00F77315" w:rsidRDefault="00F77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70C27"/>
    <w:multiLevelType w:val="multilevel"/>
    <w:tmpl w:val="1D082606"/>
    <w:lvl w:ilvl="0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A00449C"/>
    <w:multiLevelType w:val="hybridMultilevel"/>
    <w:tmpl w:val="9F2CF68A"/>
    <w:lvl w:ilvl="0" w:tplc="96DAD6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E1F12"/>
    <w:multiLevelType w:val="hybridMultilevel"/>
    <w:tmpl w:val="5DC6C724"/>
    <w:lvl w:ilvl="0" w:tplc="ACE8EB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36447"/>
    <w:multiLevelType w:val="hybridMultilevel"/>
    <w:tmpl w:val="90A4502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6E3BD7"/>
    <w:multiLevelType w:val="hybridMultilevel"/>
    <w:tmpl w:val="44CA876A"/>
    <w:lvl w:ilvl="0" w:tplc="936C1B2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C107E"/>
    <w:multiLevelType w:val="hybridMultilevel"/>
    <w:tmpl w:val="7C36C5D6"/>
    <w:lvl w:ilvl="0" w:tplc="B88C5F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5E0419"/>
    <w:multiLevelType w:val="hybridMultilevel"/>
    <w:tmpl w:val="E81C3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1F5A2F"/>
    <w:multiLevelType w:val="hybridMultilevel"/>
    <w:tmpl w:val="4FC49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280941">
    <w:abstractNumId w:val="6"/>
  </w:num>
  <w:num w:numId="2" w16cid:durableId="1848867806">
    <w:abstractNumId w:val="2"/>
  </w:num>
  <w:num w:numId="3" w16cid:durableId="4476748">
    <w:abstractNumId w:val="1"/>
  </w:num>
  <w:num w:numId="4" w16cid:durableId="1259025109">
    <w:abstractNumId w:val="7"/>
  </w:num>
  <w:num w:numId="5" w16cid:durableId="526524301">
    <w:abstractNumId w:val="3"/>
  </w:num>
  <w:num w:numId="6" w16cid:durableId="1597590127">
    <w:abstractNumId w:val="0"/>
  </w:num>
  <w:num w:numId="7" w16cid:durableId="1806772180">
    <w:abstractNumId w:val="10"/>
  </w:num>
  <w:num w:numId="8" w16cid:durableId="409087261">
    <w:abstractNumId w:val="11"/>
  </w:num>
  <w:num w:numId="9" w16cid:durableId="511801512">
    <w:abstractNumId w:val="9"/>
  </w:num>
  <w:num w:numId="10" w16cid:durableId="490220162">
    <w:abstractNumId w:val="4"/>
  </w:num>
  <w:num w:numId="11" w16cid:durableId="1032339731">
    <w:abstractNumId w:val="5"/>
  </w:num>
  <w:num w:numId="12" w16cid:durableId="12824966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3AB1"/>
    <w:rsid w:val="0001570A"/>
    <w:rsid w:val="00020F93"/>
    <w:rsid w:val="0002191A"/>
    <w:rsid w:val="00030CD4"/>
    <w:rsid w:val="00031B5D"/>
    <w:rsid w:val="00036102"/>
    <w:rsid w:val="00046686"/>
    <w:rsid w:val="00046FDD"/>
    <w:rsid w:val="00050925"/>
    <w:rsid w:val="00054884"/>
    <w:rsid w:val="00057E1E"/>
    <w:rsid w:val="00072A7C"/>
    <w:rsid w:val="000734C8"/>
    <w:rsid w:val="000775E7"/>
    <w:rsid w:val="0007775C"/>
    <w:rsid w:val="00085792"/>
    <w:rsid w:val="00094F23"/>
    <w:rsid w:val="000967F4"/>
    <w:rsid w:val="000A1497"/>
    <w:rsid w:val="000A5C76"/>
    <w:rsid w:val="000A7FA2"/>
    <w:rsid w:val="000C1AA1"/>
    <w:rsid w:val="000D0DD0"/>
    <w:rsid w:val="000D6D78"/>
    <w:rsid w:val="000E0429"/>
    <w:rsid w:val="000F6669"/>
    <w:rsid w:val="000F6E51"/>
    <w:rsid w:val="000F72FF"/>
    <w:rsid w:val="00102A24"/>
    <w:rsid w:val="00103C3F"/>
    <w:rsid w:val="0013259C"/>
    <w:rsid w:val="00135831"/>
    <w:rsid w:val="001376A6"/>
    <w:rsid w:val="001424CD"/>
    <w:rsid w:val="0014413C"/>
    <w:rsid w:val="00155608"/>
    <w:rsid w:val="0016003E"/>
    <w:rsid w:val="001636BF"/>
    <w:rsid w:val="00163D28"/>
    <w:rsid w:val="00166A1B"/>
    <w:rsid w:val="00174E1B"/>
    <w:rsid w:val="00192B41"/>
    <w:rsid w:val="00197E4A"/>
    <w:rsid w:val="001A31EF"/>
    <w:rsid w:val="001A67BC"/>
    <w:rsid w:val="001B01F1"/>
    <w:rsid w:val="001B1AB7"/>
    <w:rsid w:val="001B2414"/>
    <w:rsid w:val="001B29B6"/>
    <w:rsid w:val="001B5421"/>
    <w:rsid w:val="001B650D"/>
    <w:rsid w:val="001C337F"/>
    <w:rsid w:val="001D0B09"/>
    <w:rsid w:val="001E4002"/>
    <w:rsid w:val="001E6729"/>
    <w:rsid w:val="001F2427"/>
    <w:rsid w:val="00205D06"/>
    <w:rsid w:val="002070CB"/>
    <w:rsid w:val="00225A26"/>
    <w:rsid w:val="002278E2"/>
    <w:rsid w:val="00231737"/>
    <w:rsid w:val="0023293F"/>
    <w:rsid w:val="002336BF"/>
    <w:rsid w:val="00235F9B"/>
    <w:rsid w:val="00236BBA"/>
    <w:rsid w:val="00236CEB"/>
    <w:rsid w:val="00236D1F"/>
    <w:rsid w:val="002407FF"/>
    <w:rsid w:val="00243294"/>
    <w:rsid w:val="00250F58"/>
    <w:rsid w:val="002541D3"/>
    <w:rsid w:val="0025625D"/>
    <w:rsid w:val="00256429"/>
    <w:rsid w:val="00260B09"/>
    <w:rsid w:val="0026253E"/>
    <w:rsid w:val="00272D61"/>
    <w:rsid w:val="00272ECE"/>
    <w:rsid w:val="00273C94"/>
    <w:rsid w:val="00281E92"/>
    <w:rsid w:val="002919B7"/>
    <w:rsid w:val="002959A5"/>
    <w:rsid w:val="00295D61"/>
    <w:rsid w:val="002B074C"/>
    <w:rsid w:val="002B16DB"/>
    <w:rsid w:val="002B2FE7"/>
    <w:rsid w:val="002B34EA"/>
    <w:rsid w:val="002B5361"/>
    <w:rsid w:val="002C12BC"/>
    <w:rsid w:val="002C1BA4"/>
    <w:rsid w:val="002C47B8"/>
    <w:rsid w:val="002D38E9"/>
    <w:rsid w:val="002E397B"/>
    <w:rsid w:val="002E3AE2"/>
    <w:rsid w:val="002F63D8"/>
    <w:rsid w:val="002F7CCB"/>
    <w:rsid w:val="00310E70"/>
    <w:rsid w:val="00313F3E"/>
    <w:rsid w:val="00314BFB"/>
    <w:rsid w:val="00320536"/>
    <w:rsid w:val="00325E33"/>
    <w:rsid w:val="003275E6"/>
    <w:rsid w:val="00331D5B"/>
    <w:rsid w:val="0034308A"/>
    <w:rsid w:val="00354553"/>
    <w:rsid w:val="003767FA"/>
    <w:rsid w:val="00392C87"/>
    <w:rsid w:val="003A0949"/>
    <w:rsid w:val="003A5FFA"/>
    <w:rsid w:val="003A67E1"/>
    <w:rsid w:val="003B00AA"/>
    <w:rsid w:val="003D0297"/>
    <w:rsid w:val="003D0B45"/>
    <w:rsid w:val="003D337E"/>
    <w:rsid w:val="003D4593"/>
    <w:rsid w:val="003E0D88"/>
    <w:rsid w:val="003E2C8B"/>
    <w:rsid w:val="003E38F1"/>
    <w:rsid w:val="003E710B"/>
    <w:rsid w:val="003F1C0E"/>
    <w:rsid w:val="003F2331"/>
    <w:rsid w:val="004008D7"/>
    <w:rsid w:val="0040145D"/>
    <w:rsid w:val="0040445C"/>
    <w:rsid w:val="00411339"/>
    <w:rsid w:val="004120B3"/>
    <w:rsid w:val="00412ACD"/>
    <w:rsid w:val="004131BD"/>
    <w:rsid w:val="00416CEA"/>
    <w:rsid w:val="00421AFD"/>
    <w:rsid w:val="00432048"/>
    <w:rsid w:val="00434DB7"/>
    <w:rsid w:val="00435E03"/>
    <w:rsid w:val="004430D4"/>
    <w:rsid w:val="004518DB"/>
    <w:rsid w:val="004726C5"/>
    <w:rsid w:val="00475B16"/>
    <w:rsid w:val="00476589"/>
    <w:rsid w:val="00477EBC"/>
    <w:rsid w:val="00494A3C"/>
    <w:rsid w:val="004A0A73"/>
    <w:rsid w:val="004A661C"/>
    <w:rsid w:val="004C21E2"/>
    <w:rsid w:val="004C243B"/>
    <w:rsid w:val="004C3932"/>
    <w:rsid w:val="004C481F"/>
    <w:rsid w:val="004C4C9B"/>
    <w:rsid w:val="004C5A58"/>
    <w:rsid w:val="004D2FA0"/>
    <w:rsid w:val="004D3F9D"/>
    <w:rsid w:val="004D6D84"/>
    <w:rsid w:val="004E1010"/>
    <w:rsid w:val="004E21CD"/>
    <w:rsid w:val="004E6F1D"/>
    <w:rsid w:val="004F205A"/>
    <w:rsid w:val="0050202A"/>
    <w:rsid w:val="005071D9"/>
    <w:rsid w:val="005102F3"/>
    <w:rsid w:val="00513EE2"/>
    <w:rsid w:val="0052032E"/>
    <w:rsid w:val="00521BC4"/>
    <w:rsid w:val="005220FF"/>
    <w:rsid w:val="005358D9"/>
    <w:rsid w:val="00544D8F"/>
    <w:rsid w:val="00553BDE"/>
    <w:rsid w:val="00562495"/>
    <w:rsid w:val="00566CAC"/>
    <w:rsid w:val="00577727"/>
    <w:rsid w:val="005777AF"/>
    <w:rsid w:val="00586562"/>
    <w:rsid w:val="005928FD"/>
    <w:rsid w:val="00593DC4"/>
    <w:rsid w:val="0059529B"/>
    <w:rsid w:val="005961C6"/>
    <w:rsid w:val="005A3249"/>
    <w:rsid w:val="005A6ABC"/>
    <w:rsid w:val="005B1577"/>
    <w:rsid w:val="005C0780"/>
    <w:rsid w:val="005C0CC6"/>
    <w:rsid w:val="005C0FFC"/>
    <w:rsid w:val="005C3F71"/>
    <w:rsid w:val="005C7352"/>
    <w:rsid w:val="005D1F7E"/>
    <w:rsid w:val="005D2738"/>
    <w:rsid w:val="005E5070"/>
    <w:rsid w:val="005E7235"/>
    <w:rsid w:val="005F041C"/>
    <w:rsid w:val="005F4B34"/>
    <w:rsid w:val="00603E8D"/>
    <w:rsid w:val="006163DA"/>
    <w:rsid w:val="00616E18"/>
    <w:rsid w:val="006239DC"/>
    <w:rsid w:val="00623AED"/>
    <w:rsid w:val="00632157"/>
    <w:rsid w:val="00633971"/>
    <w:rsid w:val="0064121E"/>
    <w:rsid w:val="00641339"/>
    <w:rsid w:val="00660354"/>
    <w:rsid w:val="00665B9B"/>
    <w:rsid w:val="00674366"/>
    <w:rsid w:val="0067552A"/>
    <w:rsid w:val="00675856"/>
    <w:rsid w:val="006B4D12"/>
    <w:rsid w:val="006C06BB"/>
    <w:rsid w:val="006D3D54"/>
    <w:rsid w:val="006D58AA"/>
    <w:rsid w:val="006E1A49"/>
    <w:rsid w:val="006E40F6"/>
    <w:rsid w:val="006F1B00"/>
    <w:rsid w:val="006F4B7A"/>
    <w:rsid w:val="006F7727"/>
    <w:rsid w:val="00700A59"/>
    <w:rsid w:val="00703966"/>
    <w:rsid w:val="00710142"/>
    <w:rsid w:val="00712E81"/>
    <w:rsid w:val="00723919"/>
    <w:rsid w:val="007261D3"/>
    <w:rsid w:val="00740E20"/>
    <w:rsid w:val="00741FC5"/>
    <w:rsid w:val="0074596C"/>
    <w:rsid w:val="00755252"/>
    <w:rsid w:val="00762474"/>
    <w:rsid w:val="00776F05"/>
    <w:rsid w:val="007814A8"/>
    <w:rsid w:val="00781A62"/>
    <w:rsid w:val="00783C0E"/>
    <w:rsid w:val="00785AA5"/>
    <w:rsid w:val="00787383"/>
    <w:rsid w:val="007876D3"/>
    <w:rsid w:val="00791B51"/>
    <w:rsid w:val="00795AD1"/>
    <w:rsid w:val="007A1EDD"/>
    <w:rsid w:val="007B5456"/>
    <w:rsid w:val="007B5F65"/>
    <w:rsid w:val="007D3C7C"/>
    <w:rsid w:val="007F6574"/>
    <w:rsid w:val="00814CE5"/>
    <w:rsid w:val="00826550"/>
    <w:rsid w:val="00826D85"/>
    <w:rsid w:val="0082751C"/>
    <w:rsid w:val="00841D75"/>
    <w:rsid w:val="00850CD4"/>
    <w:rsid w:val="00850D3D"/>
    <w:rsid w:val="00854A49"/>
    <w:rsid w:val="00887329"/>
    <w:rsid w:val="00893C8B"/>
    <w:rsid w:val="00897214"/>
    <w:rsid w:val="008A0346"/>
    <w:rsid w:val="008A06BE"/>
    <w:rsid w:val="008A56FD"/>
    <w:rsid w:val="008C06EA"/>
    <w:rsid w:val="008D3DA6"/>
    <w:rsid w:val="008D4E74"/>
    <w:rsid w:val="008D6954"/>
    <w:rsid w:val="008F26D8"/>
    <w:rsid w:val="008F7444"/>
    <w:rsid w:val="00900F3A"/>
    <w:rsid w:val="00901065"/>
    <w:rsid w:val="0091399A"/>
    <w:rsid w:val="009177DC"/>
    <w:rsid w:val="00926791"/>
    <w:rsid w:val="00933547"/>
    <w:rsid w:val="0093661C"/>
    <w:rsid w:val="00940736"/>
    <w:rsid w:val="00941494"/>
    <w:rsid w:val="00945291"/>
    <w:rsid w:val="009474B9"/>
    <w:rsid w:val="00950CF7"/>
    <w:rsid w:val="00960A44"/>
    <w:rsid w:val="009741F6"/>
    <w:rsid w:val="009768C3"/>
    <w:rsid w:val="00977C43"/>
    <w:rsid w:val="00981C8A"/>
    <w:rsid w:val="00990EEE"/>
    <w:rsid w:val="00996533"/>
    <w:rsid w:val="009A3833"/>
    <w:rsid w:val="009A5F57"/>
    <w:rsid w:val="009A62E2"/>
    <w:rsid w:val="009B110B"/>
    <w:rsid w:val="009B13F0"/>
    <w:rsid w:val="009B196A"/>
    <w:rsid w:val="009B1CA1"/>
    <w:rsid w:val="009B39B1"/>
    <w:rsid w:val="009B52BB"/>
    <w:rsid w:val="009D6D9F"/>
    <w:rsid w:val="009D78CB"/>
    <w:rsid w:val="009E1910"/>
    <w:rsid w:val="009E5314"/>
    <w:rsid w:val="009E5DBA"/>
    <w:rsid w:val="009F03A4"/>
    <w:rsid w:val="009F528D"/>
    <w:rsid w:val="009F6047"/>
    <w:rsid w:val="00A03D2A"/>
    <w:rsid w:val="00A10ADB"/>
    <w:rsid w:val="00A144AB"/>
    <w:rsid w:val="00A151A1"/>
    <w:rsid w:val="00A15431"/>
    <w:rsid w:val="00A17F01"/>
    <w:rsid w:val="00A24557"/>
    <w:rsid w:val="00A248B2"/>
    <w:rsid w:val="00A27A64"/>
    <w:rsid w:val="00A36DAE"/>
    <w:rsid w:val="00A37F80"/>
    <w:rsid w:val="00A426AB"/>
    <w:rsid w:val="00A46B3F"/>
    <w:rsid w:val="00A46F30"/>
    <w:rsid w:val="00A53936"/>
    <w:rsid w:val="00A61169"/>
    <w:rsid w:val="00A63024"/>
    <w:rsid w:val="00A73D1D"/>
    <w:rsid w:val="00A74FF9"/>
    <w:rsid w:val="00A821B2"/>
    <w:rsid w:val="00A82FCC"/>
    <w:rsid w:val="00A835E3"/>
    <w:rsid w:val="00A906A4"/>
    <w:rsid w:val="00A90B4D"/>
    <w:rsid w:val="00A947AB"/>
    <w:rsid w:val="00AA0034"/>
    <w:rsid w:val="00AA574E"/>
    <w:rsid w:val="00AA7BEF"/>
    <w:rsid w:val="00AB0339"/>
    <w:rsid w:val="00AB5F5E"/>
    <w:rsid w:val="00AC164A"/>
    <w:rsid w:val="00AC1ED2"/>
    <w:rsid w:val="00AC3140"/>
    <w:rsid w:val="00AD324E"/>
    <w:rsid w:val="00AD5B51"/>
    <w:rsid w:val="00AD5E77"/>
    <w:rsid w:val="00AD7B2B"/>
    <w:rsid w:val="00AD7B78"/>
    <w:rsid w:val="00AE0258"/>
    <w:rsid w:val="00AF4118"/>
    <w:rsid w:val="00B2100F"/>
    <w:rsid w:val="00B216D5"/>
    <w:rsid w:val="00B3526C"/>
    <w:rsid w:val="00B35BFB"/>
    <w:rsid w:val="00B37F0B"/>
    <w:rsid w:val="00B470D0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BF107F"/>
    <w:rsid w:val="00C03706"/>
    <w:rsid w:val="00C03F46"/>
    <w:rsid w:val="00C159BC"/>
    <w:rsid w:val="00C15A54"/>
    <w:rsid w:val="00C2214E"/>
    <w:rsid w:val="00C2519B"/>
    <w:rsid w:val="00C3782E"/>
    <w:rsid w:val="00C404D1"/>
    <w:rsid w:val="00C4088D"/>
    <w:rsid w:val="00C416E8"/>
    <w:rsid w:val="00C42176"/>
    <w:rsid w:val="00C50D9C"/>
    <w:rsid w:val="00C52914"/>
    <w:rsid w:val="00C5567D"/>
    <w:rsid w:val="00C63F06"/>
    <w:rsid w:val="00C6590B"/>
    <w:rsid w:val="00C7131F"/>
    <w:rsid w:val="00CA0E13"/>
    <w:rsid w:val="00CA5DB0"/>
    <w:rsid w:val="00CC57BF"/>
    <w:rsid w:val="00CC58ED"/>
    <w:rsid w:val="00D00C3F"/>
    <w:rsid w:val="00D02A1D"/>
    <w:rsid w:val="00D02CD8"/>
    <w:rsid w:val="00D05546"/>
    <w:rsid w:val="00D145EC"/>
    <w:rsid w:val="00D273D4"/>
    <w:rsid w:val="00D34A4C"/>
    <w:rsid w:val="00D4288A"/>
    <w:rsid w:val="00D43C0B"/>
    <w:rsid w:val="00D44A74"/>
    <w:rsid w:val="00D511AD"/>
    <w:rsid w:val="00D57CD2"/>
    <w:rsid w:val="00D57E66"/>
    <w:rsid w:val="00D66747"/>
    <w:rsid w:val="00D73350"/>
    <w:rsid w:val="00D82231"/>
    <w:rsid w:val="00D83D0E"/>
    <w:rsid w:val="00D8756E"/>
    <w:rsid w:val="00D938DD"/>
    <w:rsid w:val="00D974EA"/>
    <w:rsid w:val="00DA6944"/>
    <w:rsid w:val="00DC0F52"/>
    <w:rsid w:val="00DC4726"/>
    <w:rsid w:val="00DC5074"/>
    <w:rsid w:val="00DD13B5"/>
    <w:rsid w:val="00DD40D2"/>
    <w:rsid w:val="00DE5BBF"/>
    <w:rsid w:val="00E03A99"/>
    <w:rsid w:val="00E041CD"/>
    <w:rsid w:val="00E1463F"/>
    <w:rsid w:val="00E25B2B"/>
    <w:rsid w:val="00E30FD5"/>
    <w:rsid w:val="00E3403D"/>
    <w:rsid w:val="00E363A9"/>
    <w:rsid w:val="00E413E0"/>
    <w:rsid w:val="00E53AE3"/>
    <w:rsid w:val="00E5574A"/>
    <w:rsid w:val="00E610B9"/>
    <w:rsid w:val="00E64FB2"/>
    <w:rsid w:val="00E75E2D"/>
    <w:rsid w:val="00E81E2C"/>
    <w:rsid w:val="00E84F89"/>
    <w:rsid w:val="00EB1BA1"/>
    <w:rsid w:val="00EB2303"/>
    <w:rsid w:val="00EB5D2F"/>
    <w:rsid w:val="00EC10EC"/>
    <w:rsid w:val="00EC5759"/>
    <w:rsid w:val="00ED510B"/>
    <w:rsid w:val="00ED6080"/>
    <w:rsid w:val="00EE0176"/>
    <w:rsid w:val="00EE21A3"/>
    <w:rsid w:val="00EF0942"/>
    <w:rsid w:val="00EF291F"/>
    <w:rsid w:val="00F0218C"/>
    <w:rsid w:val="00F0393B"/>
    <w:rsid w:val="00F1342A"/>
    <w:rsid w:val="00F25EF7"/>
    <w:rsid w:val="00F30E97"/>
    <w:rsid w:val="00F313DD"/>
    <w:rsid w:val="00F378BE"/>
    <w:rsid w:val="00F403B7"/>
    <w:rsid w:val="00F43120"/>
    <w:rsid w:val="00F45FF3"/>
    <w:rsid w:val="00F56D97"/>
    <w:rsid w:val="00F763A4"/>
    <w:rsid w:val="00F77315"/>
    <w:rsid w:val="00F81CF2"/>
    <w:rsid w:val="00F87FD2"/>
    <w:rsid w:val="00F941B8"/>
    <w:rsid w:val="00F96A4D"/>
    <w:rsid w:val="00FA08D1"/>
    <w:rsid w:val="00FA16C1"/>
    <w:rsid w:val="00FA5FA5"/>
    <w:rsid w:val="00FA79A7"/>
    <w:rsid w:val="00FB069A"/>
    <w:rsid w:val="00FC643D"/>
    <w:rsid w:val="00FD1DAF"/>
    <w:rsid w:val="00FE3DCC"/>
    <w:rsid w:val="00FE53C8"/>
    <w:rsid w:val="00FE5FB7"/>
    <w:rsid w:val="00FF0127"/>
    <w:rsid w:val="00FF1371"/>
    <w:rsid w:val="00FF1989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docId w15:val="{91E3A519-7881-4562-AE65-3FC7A098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D06"/>
    <w:rPr>
      <w:lang w:val="en-GB"/>
    </w:rPr>
  </w:style>
  <w:style w:type="paragraph" w:styleId="Heading1">
    <w:name w:val="heading 1"/>
    <w:basedOn w:val="Normal"/>
    <w:next w:val="Normal"/>
    <w:qFormat/>
    <w:rsid w:val="00E75E2D"/>
    <w:pPr>
      <w:keepNext/>
      <w:numPr>
        <w:numId w:val="6"/>
      </w:numPr>
      <w:spacing w:after="240"/>
      <w:ind w:left="360"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B2">
    <w:name w:val="B2"/>
    <w:basedOn w:val="List2"/>
    <w:rsid w:val="0094529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94529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945291"/>
    <w:pPr>
      <w:ind w:left="720" w:hanging="360"/>
      <w:contextualSpacing/>
    </w:pPr>
  </w:style>
  <w:style w:type="paragraph" w:styleId="List3">
    <w:name w:val="List 3"/>
    <w:basedOn w:val="Normal"/>
    <w:rsid w:val="00945291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020F93"/>
    <w:pPr>
      <w:ind w:left="720"/>
      <w:contextualSpacing/>
    </w:pPr>
  </w:style>
  <w:style w:type="paragraph" w:styleId="Revision">
    <w:name w:val="Revision"/>
    <w:hidden/>
    <w:uiPriority w:val="99"/>
    <w:semiHidden/>
    <w:rsid w:val="004120B3"/>
    <w:rPr>
      <w:lang w:val="en-GB"/>
    </w:rPr>
  </w:style>
  <w:style w:type="character" w:styleId="CommentReference">
    <w:name w:val="annotation reference"/>
    <w:basedOn w:val="DefaultParagraphFont"/>
    <w:rsid w:val="0088732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73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7329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887329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Qualcomm-FP</cp:lastModifiedBy>
  <cp:revision>16</cp:revision>
  <cp:lastPrinted>2001-04-23T09:30:00Z</cp:lastPrinted>
  <dcterms:created xsi:type="dcterms:W3CDTF">2023-10-29T22:17:00Z</dcterms:created>
  <dcterms:modified xsi:type="dcterms:W3CDTF">2023-10-31T00:24:00Z</dcterms:modified>
</cp:coreProperties>
</file>